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42" w:rsidRDefault="00695476" w:rsidP="00695476">
      <w:pPr>
        <w:spacing w:after="0"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95476">
        <w:rPr>
          <w:rFonts w:ascii="Times New Roman" w:hAnsi="Times New Roman" w:cs="Times New Roman"/>
          <w:b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ab/>
      </w:r>
      <w:r w:rsidR="005E7F42">
        <w:rPr>
          <w:rFonts w:ascii="Times New Roman" w:hAnsi="Times New Roman" w:cs="Times New Roman"/>
          <w:sz w:val="28"/>
          <w:szCs w:val="28"/>
        </w:rPr>
        <w:t xml:space="preserve">О состоянии охраны труда </w:t>
      </w:r>
      <w:r w:rsidR="005E7F42" w:rsidRPr="005E7F42">
        <w:rPr>
          <w:rFonts w:ascii="Times New Roman" w:hAnsi="Times New Roman" w:cs="Times New Roman"/>
          <w:sz w:val="28"/>
          <w:szCs w:val="28"/>
        </w:rPr>
        <w:t>в системе образова</w:t>
      </w:r>
      <w:r w:rsidR="005E7F42">
        <w:rPr>
          <w:rFonts w:ascii="Times New Roman" w:hAnsi="Times New Roman" w:cs="Times New Roman"/>
          <w:sz w:val="28"/>
          <w:szCs w:val="28"/>
        </w:rPr>
        <w:t xml:space="preserve">ния </w:t>
      </w:r>
      <w:r w:rsidR="005E7F42">
        <w:rPr>
          <w:rFonts w:ascii="Times New Roman" w:hAnsi="Times New Roman" w:cs="Times New Roman"/>
          <w:sz w:val="28"/>
          <w:szCs w:val="28"/>
        </w:rPr>
        <w:br/>
        <w:t xml:space="preserve">Пермского края. Проблемы. </w:t>
      </w:r>
      <w:r w:rsidR="005E7F42" w:rsidRPr="005E7F42">
        <w:rPr>
          <w:rFonts w:ascii="Times New Roman" w:hAnsi="Times New Roman" w:cs="Times New Roman"/>
          <w:sz w:val="28"/>
          <w:szCs w:val="28"/>
        </w:rPr>
        <w:t>Пути решения.</w:t>
      </w:r>
    </w:p>
    <w:p w:rsidR="005E7F42" w:rsidRDefault="005E7F42" w:rsidP="005E7F4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CA1" w:rsidRDefault="00806CA1" w:rsidP="0060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B29DE" w:rsidRDefault="00F95DC3" w:rsidP="00BB2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>З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ащита прав членов профсоюза на здоровые и безопасные условия труда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</w:t>
      </w:r>
      <w:r w:rsidRPr="00F95DC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36CFB" w:rsidRPr="00F95DC3">
        <w:rPr>
          <w:rFonts w:ascii="Times New Roman" w:hAnsi="Times New Roman" w:cs="Times New Roman"/>
          <w:sz w:val="28"/>
          <w:szCs w:val="28"/>
        </w:rPr>
        <w:t>де</w:t>
      </w:r>
      <w:r w:rsidRPr="00F95DC3">
        <w:rPr>
          <w:rFonts w:ascii="Times New Roman" w:hAnsi="Times New Roman" w:cs="Times New Roman"/>
          <w:sz w:val="28"/>
          <w:szCs w:val="28"/>
        </w:rPr>
        <w:t>ятельности</w:t>
      </w:r>
      <w:r w:rsidR="00BB29DE">
        <w:rPr>
          <w:rFonts w:ascii="Times New Roman" w:hAnsi="Times New Roman" w:cs="Times New Roman"/>
          <w:sz w:val="28"/>
          <w:szCs w:val="28"/>
        </w:rPr>
        <w:t>.</w:t>
      </w:r>
    </w:p>
    <w:p w:rsidR="00F14BAC" w:rsidRDefault="00BB29DE" w:rsidP="00E366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организация Профсоюза осуществляет</w:t>
      </w:r>
      <w:r w:rsidR="00823C0F">
        <w:rPr>
          <w:rFonts w:ascii="Times New Roman" w:hAnsi="Times New Roman" w:cs="Times New Roman"/>
          <w:sz w:val="28"/>
          <w:szCs w:val="28"/>
        </w:rPr>
        <w:t xml:space="preserve"> свою работу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A4FA0">
        <w:rPr>
          <w:rFonts w:ascii="Times New Roman" w:hAnsi="Times New Roman" w:cs="Times New Roman"/>
          <w:sz w:val="28"/>
          <w:szCs w:val="28"/>
        </w:rPr>
        <w:t>основе достоверной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состоянии охраны</w:t>
      </w:r>
      <w:r w:rsidR="00823C0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6A4FA0">
        <w:rPr>
          <w:rFonts w:ascii="Times New Roman" w:hAnsi="Times New Roman" w:cs="Times New Roman"/>
          <w:sz w:val="28"/>
          <w:szCs w:val="28"/>
        </w:rPr>
        <w:t>, проблемах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наши</w:t>
      </w:r>
      <w:r w:rsidR="00F14BAC">
        <w:rPr>
          <w:rFonts w:ascii="Times New Roman" w:hAnsi="Times New Roman" w:cs="Times New Roman"/>
          <w:sz w:val="28"/>
          <w:szCs w:val="28"/>
        </w:rPr>
        <w:t>х учителей, преподавателей и</w:t>
      </w:r>
      <w:r w:rsidR="00BA34D3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EE384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в части обеспечения </w:t>
      </w:r>
      <w:r w:rsidR="00F14BAC">
        <w:rPr>
          <w:rFonts w:ascii="Times New Roman" w:hAnsi="Times New Roman" w:cs="Times New Roman"/>
          <w:sz w:val="28"/>
          <w:szCs w:val="28"/>
        </w:rPr>
        <w:t>безопасности</w:t>
      </w:r>
      <w:r w:rsidR="00BA34D3">
        <w:rPr>
          <w:rFonts w:ascii="Times New Roman" w:hAnsi="Times New Roman" w:cs="Times New Roman"/>
          <w:sz w:val="28"/>
          <w:szCs w:val="28"/>
        </w:rPr>
        <w:t xml:space="preserve"> 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их </w:t>
      </w:r>
      <w:r w:rsidR="00BA34D3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>, льгот и компенсаций за вредность и напряженность работ</w:t>
      </w:r>
      <w:r w:rsidRPr="00F14BAC">
        <w:rPr>
          <w:rFonts w:ascii="Times New Roman" w:hAnsi="Times New Roman" w:cs="Times New Roman"/>
          <w:sz w:val="28"/>
          <w:szCs w:val="28"/>
        </w:rPr>
        <w:t>ы</w:t>
      </w:r>
      <w:r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6CFB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5476" w:rsidRDefault="00695476" w:rsidP="00E366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FF18B1" w:rsidRDefault="00695476" w:rsidP="006954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517AE" w:rsidRDefault="006A4FA0" w:rsidP="006954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</w:t>
      </w:r>
      <w:r w:rsidR="00CA7AE8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</w:t>
      </w:r>
      <w:r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7AE8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профилактикой производс</w:t>
      </w:r>
      <w:r w:rsidR="00220C48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>твенного травматизма, сокращением</w:t>
      </w:r>
      <w:r w:rsidR="00CA7AE8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последствий влияния вредных и опасных произв</w:t>
      </w:r>
      <w:r w:rsidR="00220C48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>одственных факторов, исключением</w:t>
      </w:r>
      <w:r w:rsidR="000B5886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инцидентов и аварий, мы</w:t>
      </w:r>
      <w:r w:rsidR="00F1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занимаем</w:t>
      </w:r>
      <w:r w:rsidR="00CA7AE8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>ся проблемами здоровьесбережения</w:t>
      </w:r>
      <w:r w:rsidR="00220C48" w:rsidRPr="00F14B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626A" w:rsidRPr="0022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5476" w:rsidRDefault="00695476" w:rsidP="006954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8B1" w:rsidRDefault="00695476" w:rsidP="006954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5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№3 </w:t>
      </w:r>
    </w:p>
    <w:p w:rsidR="0066775D" w:rsidRDefault="00823C0F" w:rsidP="006954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</w:t>
      </w:r>
      <w:r w:rsidR="00F11DF9" w:rsidRPr="00F11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во всех первичных организациях, внештатных технических</w:t>
      </w:r>
      <w:r w:rsidR="0066775D" w:rsidRPr="00F11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инсп</w:t>
      </w:r>
      <w:r w:rsidRPr="00823C0F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кторов – 52 человека</w:t>
      </w:r>
      <w:r w:rsidR="00667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66775D" w:rsidRPr="00F11DF9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667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75D" w:rsidRPr="00F11DF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611A" w:rsidRPr="00F1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611A" w:rsidRPr="00F11DF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председателей районных и городских территориальных организаций.</w:t>
      </w:r>
      <w:r w:rsidR="00667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1E7" w:rsidRDefault="00A82440" w:rsidP="00B761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2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25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актуальных направлениях </w:t>
      </w:r>
      <w:r w:rsidR="00F1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</w:t>
      </w:r>
      <w:r w:rsidR="00725EA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387115">
        <w:rPr>
          <w:rFonts w:ascii="Times New Roman" w:hAnsi="Times New Roman" w:cs="Times New Roman"/>
          <w:color w:val="000000" w:themeColor="text1"/>
          <w:sz w:val="28"/>
          <w:szCs w:val="28"/>
        </w:rPr>
        <w:t>, проблемах и путях решений</w:t>
      </w:r>
      <w:r w:rsidR="00725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остановлюсь</w:t>
      </w:r>
      <w:r w:rsidR="00E1626A" w:rsidRPr="0022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A8">
        <w:rPr>
          <w:rFonts w:ascii="Times New Roman" w:hAnsi="Times New Roman" w:cs="Times New Roman"/>
          <w:color w:val="000000" w:themeColor="text1"/>
          <w:sz w:val="28"/>
          <w:szCs w:val="28"/>
        </w:rPr>
        <w:t>подробнее.</w:t>
      </w:r>
      <w:r w:rsidR="00E1626A" w:rsidRPr="0022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1D5" w:rsidRDefault="00E1626A" w:rsidP="00B76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F18B1" w:rsidRDefault="003971E7" w:rsidP="003971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№4</w:t>
      </w:r>
      <w:r w:rsidRPr="00695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65B31" w:rsidRDefault="00C36CFB" w:rsidP="00397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>По данным ежего</w:t>
      </w:r>
      <w:r w:rsidR="00393B5E">
        <w:rPr>
          <w:rFonts w:ascii="Times New Roman" w:hAnsi="Times New Roman" w:cs="Times New Roman"/>
          <w:sz w:val="28"/>
          <w:szCs w:val="28"/>
        </w:rPr>
        <w:t>дного мониторинга</w:t>
      </w:r>
      <w:r w:rsidRPr="00F95DC3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C95FFA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E2BC5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7437DF">
        <w:rPr>
          <w:rFonts w:ascii="Times New Roman" w:hAnsi="Times New Roman" w:cs="Times New Roman"/>
          <w:sz w:val="28"/>
          <w:szCs w:val="28"/>
        </w:rPr>
        <w:t>образования и науки Пермского края,</w:t>
      </w:r>
      <w:r w:rsidR="00C95FFA">
        <w:rPr>
          <w:rFonts w:ascii="Times New Roman" w:hAnsi="Times New Roman" w:cs="Times New Roman"/>
          <w:sz w:val="28"/>
          <w:szCs w:val="28"/>
        </w:rPr>
        <w:t xml:space="preserve"> </w:t>
      </w:r>
      <w:r w:rsidR="00196F69" w:rsidRPr="00F95DC3">
        <w:rPr>
          <w:rFonts w:ascii="Times New Roman" w:hAnsi="Times New Roman" w:cs="Times New Roman"/>
          <w:sz w:val="28"/>
          <w:szCs w:val="28"/>
        </w:rPr>
        <w:t>наблюдается</w:t>
      </w:r>
      <w:r w:rsidR="00393B5E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F95DC3">
        <w:rPr>
          <w:rFonts w:ascii="Times New Roman" w:hAnsi="Times New Roman" w:cs="Times New Roman"/>
          <w:sz w:val="28"/>
          <w:szCs w:val="28"/>
        </w:rPr>
        <w:t xml:space="preserve"> несчастных случаев на произ</w:t>
      </w:r>
      <w:r w:rsidR="00F65B31">
        <w:rPr>
          <w:rFonts w:ascii="Times New Roman" w:hAnsi="Times New Roman" w:cs="Times New Roman"/>
          <w:sz w:val="28"/>
          <w:szCs w:val="28"/>
        </w:rPr>
        <w:t>водстве.</w:t>
      </w:r>
    </w:p>
    <w:p w:rsidR="00A82440" w:rsidRPr="00B761D5" w:rsidRDefault="00A82440" w:rsidP="00397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слайде представлено количество </w:t>
      </w:r>
      <w:r w:rsidR="00B761D5" w:rsidRPr="00B761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пострадавших-членов профсоюза.</w:t>
      </w:r>
      <w:r w:rsidR="00F72B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Если бра</w:t>
      </w:r>
      <w:r w:rsidR="00F65B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ть всех работников, то </w:t>
      </w:r>
      <w:r w:rsidR="00E72A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число значительно</w:t>
      </w:r>
      <w:r w:rsidR="00F72B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43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будет </w:t>
      </w:r>
      <w:r w:rsidR="00F72B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больше.</w:t>
      </w:r>
    </w:p>
    <w:p w:rsidR="00393B5E" w:rsidRDefault="00C36CFB" w:rsidP="00806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2B65">
        <w:rPr>
          <w:rFonts w:ascii="Times New Roman" w:hAnsi="Times New Roman" w:cs="Times New Roman"/>
          <w:sz w:val="28"/>
          <w:szCs w:val="28"/>
        </w:rPr>
        <w:tab/>
      </w:r>
      <w:r w:rsidR="00542958">
        <w:rPr>
          <w:rFonts w:ascii="Times New Roman" w:hAnsi="Times New Roman" w:cs="Times New Roman"/>
          <w:sz w:val="28"/>
          <w:szCs w:val="28"/>
        </w:rPr>
        <w:t>О</w:t>
      </w:r>
      <w:r w:rsidR="00F72B65">
        <w:rPr>
          <w:rFonts w:ascii="Times New Roman" w:hAnsi="Times New Roman" w:cs="Times New Roman"/>
          <w:sz w:val="28"/>
          <w:szCs w:val="28"/>
        </w:rPr>
        <w:t>б общем состоянии</w:t>
      </w:r>
      <w:r w:rsidR="00196F69">
        <w:rPr>
          <w:rFonts w:ascii="Times New Roman" w:hAnsi="Times New Roman" w:cs="Times New Roman"/>
          <w:sz w:val="28"/>
          <w:szCs w:val="28"/>
        </w:rPr>
        <w:t xml:space="preserve"> травматизма</w:t>
      </w:r>
      <w:r w:rsidR="00C95FFA">
        <w:rPr>
          <w:rFonts w:ascii="Times New Roman" w:hAnsi="Times New Roman" w:cs="Times New Roman"/>
          <w:sz w:val="28"/>
          <w:szCs w:val="28"/>
        </w:rPr>
        <w:t xml:space="preserve"> по</w:t>
      </w:r>
      <w:r w:rsidR="00F72B6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73E0D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823C0F">
        <w:rPr>
          <w:rFonts w:ascii="Times New Roman" w:hAnsi="Times New Roman" w:cs="Times New Roman"/>
          <w:sz w:val="28"/>
          <w:szCs w:val="28"/>
        </w:rPr>
        <w:t>ознакомиться в</w:t>
      </w:r>
      <w:r w:rsidR="00542958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="00C73E0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учреждение: охрана труда, профилактика профзаболеваемости, общая и пожарная безопасность, который имеется у вас на руках. </w:t>
      </w:r>
    </w:p>
    <w:p w:rsidR="00393B5E" w:rsidRDefault="00AF3A69" w:rsidP="00393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C95FFA">
        <w:rPr>
          <w:rFonts w:ascii="Times New Roman" w:hAnsi="Times New Roman" w:cs="Times New Roman"/>
          <w:sz w:val="28"/>
          <w:szCs w:val="28"/>
        </w:rPr>
        <w:t>участились несчастные</w:t>
      </w:r>
      <w:r>
        <w:rPr>
          <w:rFonts w:ascii="Times New Roman" w:hAnsi="Times New Roman" w:cs="Times New Roman"/>
          <w:sz w:val="28"/>
          <w:szCs w:val="28"/>
        </w:rPr>
        <w:t xml:space="preserve"> случаи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в результате противоправных действий со стороны обучающихся</w:t>
      </w:r>
      <w:r w:rsidR="007437DF">
        <w:rPr>
          <w:rFonts w:ascii="Times New Roman" w:hAnsi="Times New Roman" w:cs="Times New Roman"/>
          <w:sz w:val="28"/>
          <w:szCs w:val="28"/>
        </w:rPr>
        <w:t xml:space="preserve"> </w:t>
      </w:r>
      <w:r w:rsidR="00A778CA">
        <w:rPr>
          <w:rFonts w:ascii="Times New Roman" w:hAnsi="Times New Roman" w:cs="Times New Roman"/>
          <w:sz w:val="28"/>
          <w:szCs w:val="28"/>
        </w:rPr>
        <w:t>и</w:t>
      </w:r>
      <w:r w:rsidR="00F72B65">
        <w:rPr>
          <w:rFonts w:ascii="Times New Roman" w:hAnsi="Times New Roman" w:cs="Times New Roman"/>
          <w:sz w:val="28"/>
          <w:szCs w:val="28"/>
        </w:rPr>
        <w:t xml:space="preserve"> посторон</w:t>
      </w:r>
      <w:r w:rsidR="00542958">
        <w:rPr>
          <w:rFonts w:ascii="Times New Roman" w:hAnsi="Times New Roman" w:cs="Times New Roman"/>
          <w:sz w:val="28"/>
          <w:szCs w:val="28"/>
        </w:rPr>
        <w:t>них лиц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(пример</w:t>
      </w:r>
      <w:r w:rsidR="00196F69">
        <w:rPr>
          <w:rFonts w:ascii="Times New Roman" w:hAnsi="Times New Roman" w:cs="Times New Roman"/>
          <w:sz w:val="28"/>
          <w:szCs w:val="28"/>
        </w:rPr>
        <w:t>ы тому</w:t>
      </w:r>
      <w:r w:rsidR="00E72A88">
        <w:rPr>
          <w:rFonts w:ascii="Times New Roman" w:hAnsi="Times New Roman" w:cs="Times New Roman"/>
          <w:sz w:val="28"/>
          <w:szCs w:val="28"/>
        </w:rPr>
        <w:t xml:space="preserve"> это 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недавний случай в одной из образовательных </w:t>
      </w:r>
      <w:r w:rsidR="00196F69" w:rsidRPr="00F95DC3">
        <w:rPr>
          <w:rFonts w:ascii="Times New Roman" w:hAnsi="Times New Roman" w:cs="Times New Roman"/>
          <w:sz w:val="28"/>
          <w:szCs w:val="28"/>
        </w:rPr>
        <w:t>организа</w:t>
      </w:r>
      <w:r w:rsidR="00196F69">
        <w:rPr>
          <w:rFonts w:ascii="Times New Roman" w:hAnsi="Times New Roman" w:cs="Times New Roman"/>
          <w:sz w:val="28"/>
          <w:szCs w:val="28"/>
        </w:rPr>
        <w:t xml:space="preserve">ций </w:t>
      </w:r>
      <w:r w:rsidR="00196F69" w:rsidRPr="00F95DC3">
        <w:rPr>
          <w:rFonts w:ascii="Times New Roman" w:hAnsi="Times New Roman" w:cs="Times New Roman"/>
          <w:sz w:val="28"/>
          <w:szCs w:val="28"/>
        </w:rPr>
        <w:t>Москвы</w:t>
      </w:r>
      <w:r w:rsidR="00C36CFB" w:rsidRPr="00F95DC3">
        <w:rPr>
          <w:rFonts w:ascii="Times New Roman" w:hAnsi="Times New Roman" w:cs="Times New Roman"/>
          <w:sz w:val="28"/>
          <w:szCs w:val="28"/>
        </w:rPr>
        <w:t>, когда ученик нанес пилой смертельную травму учителю</w:t>
      </w:r>
      <w:r>
        <w:rPr>
          <w:rFonts w:ascii="Times New Roman" w:hAnsi="Times New Roman" w:cs="Times New Roman"/>
          <w:sz w:val="28"/>
          <w:szCs w:val="28"/>
        </w:rPr>
        <w:t xml:space="preserve"> или в Пермской школе групповой несчастный случай с тяжелыми последствиями </w:t>
      </w:r>
      <w:r w:rsidR="007437DF">
        <w:rPr>
          <w:rFonts w:ascii="Times New Roman" w:hAnsi="Times New Roman" w:cs="Times New Roman"/>
          <w:sz w:val="28"/>
          <w:szCs w:val="28"/>
        </w:rPr>
        <w:t>из-за агрессивных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учащихся. Пострадали учитель и дети</w:t>
      </w:r>
      <w:r w:rsidR="00393B5E">
        <w:rPr>
          <w:rFonts w:ascii="Times New Roman" w:hAnsi="Times New Roman" w:cs="Times New Roman"/>
          <w:sz w:val="28"/>
          <w:szCs w:val="28"/>
        </w:rPr>
        <w:t>).</w:t>
      </w:r>
    </w:p>
    <w:p w:rsidR="00393B5E" w:rsidRDefault="00AF3A69" w:rsidP="00393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CFB" w:rsidRPr="00F95DC3">
        <w:rPr>
          <w:rFonts w:ascii="Times New Roman" w:hAnsi="Times New Roman" w:cs="Times New Roman"/>
          <w:sz w:val="28"/>
          <w:szCs w:val="28"/>
        </w:rPr>
        <w:t>роблема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393B5E">
        <w:rPr>
          <w:rFonts w:ascii="Times New Roman" w:hAnsi="Times New Roman" w:cs="Times New Roman"/>
          <w:sz w:val="28"/>
          <w:szCs w:val="28"/>
        </w:rPr>
        <w:t xml:space="preserve"> учителя на рабочем месте</w:t>
      </w:r>
      <w:r w:rsidR="00DE3F1B">
        <w:rPr>
          <w:rFonts w:ascii="Times New Roman" w:hAnsi="Times New Roman" w:cs="Times New Roman"/>
          <w:sz w:val="28"/>
          <w:szCs w:val="28"/>
        </w:rPr>
        <w:t xml:space="preserve"> многие годы остается </w:t>
      </w:r>
      <w:r w:rsidR="00393B5E">
        <w:rPr>
          <w:rFonts w:ascii="Times New Roman" w:hAnsi="Times New Roman" w:cs="Times New Roman"/>
          <w:sz w:val="28"/>
          <w:szCs w:val="28"/>
        </w:rPr>
        <w:t>актуальной</w:t>
      </w:r>
      <w:r w:rsidR="00DE3F1B">
        <w:rPr>
          <w:rFonts w:ascii="Times New Roman" w:hAnsi="Times New Roman" w:cs="Times New Roman"/>
          <w:sz w:val="28"/>
          <w:szCs w:val="28"/>
        </w:rPr>
        <w:t>.  Насилие и агрессия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в образовательной среде </w:t>
      </w:r>
      <w:r w:rsidR="00C95FFA">
        <w:rPr>
          <w:rFonts w:ascii="Times New Roman" w:hAnsi="Times New Roman" w:cs="Times New Roman"/>
          <w:sz w:val="28"/>
          <w:szCs w:val="28"/>
        </w:rPr>
        <w:t>сегодня</w:t>
      </w:r>
      <w:r w:rsidR="00A778CA">
        <w:rPr>
          <w:rFonts w:ascii="Times New Roman" w:hAnsi="Times New Roman" w:cs="Times New Roman"/>
          <w:sz w:val="28"/>
          <w:szCs w:val="28"/>
        </w:rPr>
        <w:t xml:space="preserve"> обычное</w:t>
      </w:r>
      <w:r w:rsidR="00DE3F1B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C95FFA">
        <w:rPr>
          <w:rFonts w:ascii="Times New Roman" w:hAnsi="Times New Roman" w:cs="Times New Roman"/>
          <w:sz w:val="28"/>
          <w:szCs w:val="28"/>
        </w:rPr>
        <w:t>. У</w:t>
      </w:r>
      <w:r w:rsidR="00A778CA">
        <w:rPr>
          <w:rFonts w:ascii="Times New Roman" w:hAnsi="Times New Roman" w:cs="Times New Roman"/>
          <w:sz w:val="28"/>
          <w:szCs w:val="28"/>
        </w:rPr>
        <w:t xml:space="preserve">же </w:t>
      </w:r>
      <w:r w:rsidR="00C95FFA">
        <w:rPr>
          <w:rFonts w:ascii="Times New Roman" w:hAnsi="Times New Roman" w:cs="Times New Roman"/>
          <w:sz w:val="28"/>
          <w:szCs w:val="28"/>
        </w:rPr>
        <w:t xml:space="preserve">назрела необходимость </w:t>
      </w:r>
      <w:r w:rsidR="00A778CA">
        <w:rPr>
          <w:rFonts w:ascii="Times New Roman" w:hAnsi="Times New Roman" w:cs="Times New Roman"/>
          <w:sz w:val="28"/>
          <w:szCs w:val="28"/>
        </w:rPr>
        <w:t>добиваться обеспечения</w:t>
      </w:r>
      <w:r w:rsidR="004C0D81">
        <w:rPr>
          <w:rFonts w:ascii="Times New Roman" w:hAnsi="Times New Roman" w:cs="Times New Roman"/>
          <w:sz w:val="28"/>
          <w:szCs w:val="28"/>
        </w:rPr>
        <w:t xml:space="preserve"> учреждений образования психологическими службами. Сегодня реалии жизни таковы, что в психологической помощи нуждаются не только дети и учителя, но директорский корпус. </w:t>
      </w:r>
    </w:p>
    <w:p w:rsidR="00FF18B1" w:rsidRDefault="00FF18B1" w:rsidP="00393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8B1" w:rsidRDefault="003971E7" w:rsidP="00FF18B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№5</w:t>
      </w:r>
      <w:r w:rsidRPr="00695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54C32" w:rsidRDefault="00953248" w:rsidP="00FF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о</w:t>
      </w:r>
      <w:r w:rsidR="00DE3F1B">
        <w:rPr>
          <w:rFonts w:ascii="Times New Roman" w:hAnsi="Times New Roman" w:cs="Times New Roman"/>
          <w:sz w:val="28"/>
          <w:szCs w:val="28"/>
        </w:rPr>
        <w:t>стается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высокий уровень травматизма среди обучающихся </w:t>
      </w:r>
      <w:r w:rsidR="00A778CA">
        <w:rPr>
          <w:rFonts w:ascii="Times New Roman" w:hAnsi="Times New Roman" w:cs="Times New Roman"/>
          <w:sz w:val="28"/>
          <w:szCs w:val="28"/>
        </w:rPr>
        <w:t>во время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  <w:r w:rsidR="00954C32">
        <w:rPr>
          <w:rFonts w:ascii="Times New Roman" w:hAnsi="Times New Roman" w:cs="Times New Roman"/>
          <w:sz w:val="28"/>
          <w:szCs w:val="28"/>
        </w:rPr>
        <w:t xml:space="preserve"> Число пострадавших</w:t>
      </w:r>
      <w:r w:rsidR="003870E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54C32">
        <w:rPr>
          <w:rFonts w:ascii="Times New Roman" w:hAnsi="Times New Roman" w:cs="Times New Roman"/>
          <w:sz w:val="28"/>
          <w:szCs w:val="28"/>
        </w:rPr>
        <w:t xml:space="preserve"> </w:t>
      </w:r>
      <w:r w:rsidR="00C95FFA">
        <w:rPr>
          <w:rFonts w:ascii="Times New Roman" w:hAnsi="Times New Roman" w:cs="Times New Roman"/>
          <w:sz w:val="28"/>
          <w:szCs w:val="28"/>
        </w:rPr>
        <w:t>к сожалению,</w:t>
      </w:r>
      <w:r w:rsidR="00954C32">
        <w:rPr>
          <w:rFonts w:ascii="Times New Roman" w:hAnsi="Times New Roman" w:cs="Times New Roman"/>
          <w:sz w:val="28"/>
          <w:szCs w:val="28"/>
        </w:rPr>
        <w:t xml:space="preserve"> растет.</w:t>
      </w:r>
    </w:p>
    <w:p w:rsidR="00954C32" w:rsidRPr="00C57B43" w:rsidRDefault="00954C32" w:rsidP="00954C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>В 2015</w:t>
      </w:r>
      <w:r w:rsidR="00C36CFB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5E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 всех типов </w:t>
      </w:r>
      <w:r w:rsid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</w:t>
      </w:r>
      <w:r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437DF">
        <w:rPr>
          <w:rFonts w:ascii="Times New Roman" w:hAnsi="Times New Roman" w:cs="Times New Roman"/>
          <w:color w:val="000000" w:themeColor="text1"/>
          <w:sz w:val="28"/>
          <w:szCs w:val="28"/>
        </w:rPr>
        <w:t>кроме вузов</w:t>
      </w:r>
      <w:r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36CFB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пострадали </w:t>
      </w:r>
      <w:r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>427</w:t>
      </w:r>
      <w:r w:rsidR="00C36CFB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7DF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954C32" w:rsidRDefault="00303342" w:rsidP="00954C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-</w:t>
      </w:r>
      <w:r w:rsidR="00954C32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6CFB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C32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>772 человека.</w:t>
      </w:r>
      <w:r w:rsidR="00CA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23A6" w:rsidRDefault="00CA23A6" w:rsidP="00954C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788 детей</w:t>
      </w:r>
    </w:p>
    <w:p w:rsidR="003971E7" w:rsidRPr="00C57B43" w:rsidRDefault="003971E7" w:rsidP="00954C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8B1" w:rsidRDefault="003971E7" w:rsidP="00FF18B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№6</w:t>
      </w:r>
      <w:r w:rsidRPr="00695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67771" w:rsidRDefault="00CA23A6" w:rsidP="00FF18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Несчастные случаи происходили</w:t>
      </w:r>
      <w:r w:rsidR="00954C32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занятий по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тельным программам</w:t>
      </w:r>
      <w:r w:rsidR="00954C32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 время занятий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культуре, в детских </w:t>
      </w:r>
      <w:r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оздоровительных</w:t>
      </w:r>
      <w:r w:rsidR="00954C32" w:rsidRP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72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лагерях,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экскурсиях, походах</w:t>
      </w:r>
      <w:r w:rsidR="00F67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0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</w:t>
      </w:r>
      <w:r w:rsidR="00F67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1D1A" w:rsidRDefault="00F67771" w:rsidP="00F67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BE417B">
        <w:rPr>
          <w:rFonts w:ascii="Times New Roman" w:hAnsi="Times New Roman" w:cs="Times New Roman"/>
          <w:color w:val="000000" w:themeColor="text1"/>
          <w:sz w:val="28"/>
          <w:szCs w:val="28"/>
        </w:rPr>
        <w:t>оль</w:t>
      </w:r>
      <w:r w:rsidR="0065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профсоюзных организаций </w:t>
      </w:r>
      <w:r w:rsidR="0065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профилактике детского </w:t>
      </w:r>
      <w:r w:rsidR="00BE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травматизма </w:t>
      </w:r>
      <w:r w:rsidR="008C09AB">
        <w:rPr>
          <w:rFonts w:ascii="Times New Roman" w:hAnsi="Times New Roman" w:cs="Times New Roman"/>
          <w:color w:val="000000" w:themeColor="text1"/>
          <w:sz w:val="28"/>
          <w:szCs w:val="28"/>
        </w:rPr>
        <w:t>очевидна</w:t>
      </w:r>
      <w:r w:rsidR="00BE417B">
        <w:rPr>
          <w:rFonts w:ascii="Times New Roman" w:hAnsi="Times New Roman" w:cs="Times New Roman"/>
          <w:color w:val="000000" w:themeColor="text1"/>
          <w:sz w:val="28"/>
          <w:szCs w:val="28"/>
        </w:rPr>
        <w:t>, потому</w:t>
      </w:r>
      <w:r w:rsidR="0065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за</w:t>
      </w:r>
      <w:r w:rsidR="0030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</w:t>
      </w:r>
      <w:r w:rsidR="0065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 </w:t>
      </w:r>
      <w:r w:rsidR="00303342">
        <w:rPr>
          <w:rFonts w:ascii="Times New Roman" w:hAnsi="Times New Roman" w:cs="Times New Roman"/>
          <w:color w:val="000000" w:themeColor="text1"/>
          <w:sz w:val="28"/>
          <w:szCs w:val="28"/>
        </w:rPr>
        <w:t>стоят дети и это тоже специфика нашей деятельности.</w:t>
      </w:r>
      <w:r w:rsidR="0065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8B1" w:rsidRDefault="00FF18B1" w:rsidP="00F67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8B1" w:rsidRDefault="003971E7" w:rsidP="00FF18B1">
      <w:pPr>
        <w:pStyle w:val="a7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№7</w:t>
      </w:r>
      <w:r w:rsidRPr="0069547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ED32B8" w:rsidRPr="00ED32B8" w:rsidRDefault="008C09AB" w:rsidP="00ED32B8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Напомню, что р</w:t>
      </w:r>
      <w:r w:rsidR="00ED32B8" w:rsidRPr="00ED32B8">
        <w:rPr>
          <w:color w:val="000000"/>
          <w:sz w:val="28"/>
          <w:szCs w:val="28"/>
        </w:rPr>
        <w:t>уководство работой по охране труда</w:t>
      </w:r>
      <w:r w:rsidR="00ED32B8">
        <w:rPr>
          <w:color w:val="000000"/>
          <w:sz w:val="28"/>
          <w:szCs w:val="28"/>
        </w:rPr>
        <w:t xml:space="preserve"> и</w:t>
      </w:r>
      <w:r w:rsidR="00F67771">
        <w:rPr>
          <w:color w:val="000000"/>
          <w:sz w:val="28"/>
          <w:szCs w:val="28"/>
        </w:rPr>
        <w:t xml:space="preserve"> ведение документации</w:t>
      </w:r>
      <w:r w:rsidR="00ED32B8">
        <w:rPr>
          <w:color w:val="000000"/>
          <w:sz w:val="28"/>
          <w:szCs w:val="28"/>
        </w:rPr>
        <w:t xml:space="preserve"> </w:t>
      </w:r>
      <w:r w:rsidR="00C95FFA">
        <w:rPr>
          <w:color w:val="000000"/>
          <w:sz w:val="28"/>
          <w:szCs w:val="28"/>
        </w:rPr>
        <w:t>осуществляе</w:t>
      </w:r>
      <w:r w:rsidR="00ED32B8" w:rsidRPr="00ED32B8">
        <w:rPr>
          <w:color w:val="000000"/>
          <w:sz w:val="28"/>
          <w:szCs w:val="28"/>
        </w:rPr>
        <w:t>т в предел</w:t>
      </w:r>
      <w:r w:rsidR="005E7F42">
        <w:rPr>
          <w:color w:val="000000"/>
          <w:sz w:val="28"/>
          <w:szCs w:val="28"/>
        </w:rPr>
        <w:t>ах своих</w:t>
      </w:r>
      <w:r w:rsidR="00F67771">
        <w:rPr>
          <w:color w:val="000000"/>
          <w:sz w:val="28"/>
          <w:szCs w:val="28"/>
        </w:rPr>
        <w:t xml:space="preserve"> </w:t>
      </w:r>
      <w:r w:rsidR="00F67771" w:rsidRPr="00ED32B8">
        <w:rPr>
          <w:color w:val="000000"/>
          <w:sz w:val="28"/>
          <w:szCs w:val="28"/>
        </w:rPr>
        <w:t>должностей</w:t>
      </w:r>
      <w:r w:rsidR="00C95FFA">
        <w:rPr>
          <w:color w:val="000000"/>
          <w:sz w:val="28"/>
          <w:szCs w:val="28"/>
        </w:rPr>
        <w:t xml:space="preserve"> административно-управленческий персонал</w:t>
      </w:r>
      <w:r w:rsidR="00F67771">
        <w:rPr>
          <w:color w:val="000000"/>
          <w:sz w:val="28"/>
          <w:szCs w:val="28"/>
        </w:rPr>
        <w:t xml:space="preserve"> учреждения</w:t>
      </w:r>
      <w:r w:rsidR="00C95FFA">
        <w:rPr>
          <w:color w:val="000000"/>
          <w:sz w:val="28"/>
          <w:szCs w:val="28"/>
        </w:rPr>
        <w:t>.</w:t>
      </w:r>
    </w:p>
    <w:p w:rsidR="00E7118A" w:rsidRDefault="00ED32B8" w:rsidP="00C57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</w:t>
      </w:r>
      <w:r w:rsidR="006823EA">
        <w:rPr>
          <w:rFonts w:ascii="Times New Roman" w:hAnsi="Times New Roman" w:cs="Times New Roman"/>
          <w:sz w:val="28"/>
          <w:szCs w:val="28"/>
        </w:rPr>
        <w:t xml:space="preserve"> мы проделали большую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9C2">
        <w:rPr>
          <w:rFonts w:ascii="Times New Roman" w:hAnsi="Times New Roman" w:cs="Times New Roman"/>
          <w:sz w:val="28"/>
          <w:szCs w:val="28"/>
        </w:rPr>
        <w:t xml:space="preserve">по </w:t>
      </w:r>
      <w:r w:rsidR="008C09AB">
        <w:rPr>
          <w:rFonts w:ascii="Times New Roman" w:hAnsi="Times New Roman" w:cs="Times New Roman"/>
          <w:sz w:val="28"/>
          <w:szCs w:val="28"/>
        </w:rPr>
        <w:t>оснащению</w:t>
      </w:r>
      <w:r w:rsidR="00E449C2">
        <w:rPr>
          <w:rFonts w:ascii="Times New Roman" w:hAnsi="Times New Roman" w:cs="Times New Roman"/>
          <w:sz w:val="28"/>
          <w:szCs w:val="28"/>
        </w:rPr>
        <w:t xml:space="preserve"> </w:t>
      </w:r>
      <w:r w:rsidR="005E7F42">
        <w:rPr>
          <w:rFonts w:ascii="Times New Roman" w:hAnsi="Times New Roman" w:cs="Times New Roman"/>
          <w:sz w:val="28"/>
          <w:szCs w:val="28"/>
        </w:rPr>
        <w:t>школ, садов, учреждений профессионального образования и вузов</w:t>
      </w:r>
      <w:r w:rsidR="00E449C2">
        <w:rPr>
          <w:rFonts w:ascii="Times New Roman" w:hAnsi="Times New Roman" w:cs="Times New Roman"/>
          <w:sz w:val="28"/>
          <w:szCs w:val="28"/>
        </w:rPr>
        <w:t xml:space="preserve"> нормативно-правовой</w:t>
      </w:r>
      <w:r w:rsidR="008C09AB">
        <w:rPr>
          <w:rFonts w:ascii="Times New Roman" w:hAnsi="Times New Roman" w:cs="Times New Roman"/>
          <w:sz w:val="28"/>
          <w:szCs w:val="28"/>
        </w:rPr>
        <w:t>, методической</w:t>
      </w:r>
      <w:r w:rsidR="00E449C2">
        <w:rPr>
          <w:rFonts w:ascii="Times New Roman" w:hAnsi="Times New Roman" w:cs="Times New Roman"/>
          <w:sz w:val="28"/>
          <w:szCs w:val="28"/>
        </w:rPr>
        <w:t xml:space="preserve"> и справочной информацией, </w:t>
      </w:r>
      <w:r w:rsidR="00C95FFA">
        <w:rPr>
          <w:rFonts w:ascii="Times New Roman" w:hAnsi="Times New Roman" w:cs="Times New Roman"/>
          <w:sz w:val="28"/>
          <w:szCs w:val="28"/>
        </w:rPr>
        <w:t>провели обучение</w:t>
      </w:r>
      <w:r w:rsidR="00E449C2">
        <w:rPr>
          <w:rFonts w:ascii="Times New Roman" w:hAnsi="Times New Roman" w:cs="Times New Roman"/>
          <w:sz w:val="28"/>
          <w:szCs w:val="28"/>
        </w:rPr>
        <w:t xml:space="preserve"> </w:t>
      </w:r>
      <w:r w:rsidR="00C95FFA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E449C2">
        <w:rPr>
          <w:rFonts w:ascii="Times New Roman" w:hAnsi="Times New Roman" w:cs="Times New Roman"/>
          <w:sz w:val="28"/>
          <w:szCs w:val="28"/>
        </w:rPr>
        <w:t>всех категорий работников</w:t>
      </w:r>
      <w:r w:rsidR="008C09AB">
        <w:rPr>
          <w:rFonts w:ascii="Times New Roman" w:hAnsi="Times New Roman" w:cs="Times New Roman"/>
          <w:sz w:val="28"/>
          <w:szCs w:val="28"/>
        </w:rPr>
        <w:t xml:space="preserve">, </w:t>
      </w:r>
      <w:r w:rsidR="004B63F2">
        <w:rPr>
          <w:rFonts w:ascii="Times New Roman" w:hAnsi="Times New Roman" w:cs="Times New Roman"/>
          <w:sz w:val="28"/>
          <w:szCs w:val="28"/>
        </w:rPr>
        <w:t xml:space="preserve">в том числе через аккредитованные организации </w:t>
      </w:r>
      <w:r w:rsidR="00A10502">
        <w:rPr>
          <w:rFonts w:ascii="Times New Roman" w:hAnsi="Times New Roman" w:cs="Times New Roman"/>
          <w:sz w:val="28"/>
          <w:szCs w:val="28"/>
        </w:rPr>
        <w:t xml:space="preserve">и </w:t>
      </w:r>
      <w:r w:rsidR="004B63F2">
        <w:rPr>
          <w:rFonts w:ascii="Times New Roman" w:hAnsi="Times New Roman" w:cs="Times New Roman"/>
          <w:sz w:val="28"/>
          <w:szCs w:val="28"/>
        </w:rPr>
        <w:t>при финансовой поддержке Министерства образования и науки Пермского края</w:t>
      </w:r>
      <w:r w:rsidR="00121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18A" w:rsidRDefault="00E7118A" w:rsidP="00C57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18A" w:rsidRPr="00E7118A" w:rsidRDefault="00E7118A" w:rsidP="00C57B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8A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4B63F2" w:rsidRDefault="001211FF" w:rsidP="00C57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0502">
        <w:rPr>
          <w:rFonts w:ascii="Times New Roman" w:hAnsi="Times New Roman" w:cs="Times New Roman"/>
          <w:sz w:val="28"/>
          <w:szCs w:val="28"/>
        </w:rPr>
        <w:t>ыли проведены семинарские занятия</w:t>
      </w:r>
      <w:r w:rsidR="00ED32B8">
        <w:rPr>
          <w:rFonts w:ascii="Times New Roman" w:hAnsi="Times New Roman" w:cs="Times New Roman"/>
          <w:sz w:val="28"/>
          <w:szCs w:val="28"/>
        </w:rPr>
        <w:t xml:space="preserve"> </w:t>
      </w:r>
      <w:r w:rsidR="008C09AB">
        <w:rPr>
          <w:rFonts w:ascii="Times New Roman" w:hAnsi="Times New Roman" w:cs="Times New Roman"/>
          <w:sz w:val="28"/>
          <w:szCs w:val="28"/>
        </w:rPr>
        <w:t>по социальному партнерству в системе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охраной труда</w:t>
      </w:r>
      <w:r w:rsidR="004B6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32B8">
        <w:rPr>
          <w:rFonts w:ascii="Times New Roman" w:hAnsi="Times New Roman" w:cs="Times New Roman"/>
          <w:sz w:val="28"/>
          <w:szCs w:val="28"/>
        </w:rPr>
        <w:t xml:space="preserve"> ассоциациях «Согласие»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Ермакова Татьяна Николаевна)</w:t>
      </w:r>
      <w:r w:rsidR="00ED32B8">
        <w:rPr>
          <w:rFonts w:ascii="Times New Roman" w:hAnsi="Times New Roman" w:cs="Times New Roman"/>
          <w:sz w:val="28"/>
          <w:szCs w:val="28"/>
        </w:rPr>
        <w:t>, «Юг»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Конищева Людмила Геннадьевна)</w:t>
      </w:r>
      <w:r w:rsidR="00ED32B8">
        <w:rPr>
          <w:rFonts w:ascii="Times New Roman" w:hAnsi="Times New Roman" w:cs="Times New Roman"/>
          <w:sz w:val="28"/>
          <w:szCs w:val="28"/>
        </w:rPr>
        <w:t>, «Верхнекамье»</w:t>
      </w:r>
      <w:r w:rsidR="004B63F2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уководитель Казанцева Зоя Васильевна) и «Парма»</w:t>
      </w:r>
      <w:r w:rsidR="004B63F2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уководитель Сниг</w:t>
      </w:r>
      <w:r w:rsidR="00BE417B">
        <w:rPr>
          <w:rFonts w:ascii="Times New Roman" w:hAnsi="Times New Roman" w:cs="Times New Roman"/>
          <w:sz w:val="28"/>
          <w:szCs w:val="28"/>
        </w:rPr>
        <w:t>ирева Татьяна Ивановна),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C3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417B">
        <w:rPr>
          <w:rFonts w:ascii="Times New Roman" w:hAnsi="Times New Roman" w:cs="Times New Roman"/>
          <w:sz w:val="28"/>
          <w:szCs w:val="28"/>
        </w:rPr>
        <w:t xml:space="preserve">Очерской, Пермской, </w:t>
      </w:r>
      <w:r w:rsidR="001E6C37">
        <w:rPr>
          <w:rFonts w:ascii="Times New Roman" w:hAnsi="Times New Roman" w:cs="Times New Roman"/>
          <w:sz w:val="28"/>
          <w:szCs w:val="28"/>
        </w:rPr>
        <w:t xml:space="preserve">Березниковской, </w:t>
      </w:r>
      <w:r w:rsidR="00BE417B">
        <w:rPr>
          <w:rFonts w:ascii="Times New Roman" w:hAnsi="Times New Roman" w:cs="Times New Roman"/>
          <w:sz w:val="28"/>
          <w:szCs w:val="28"/>
        </w:rPr>
        <w:t>Большесосновской</w:t>
      </w:r>
      <w:r w:rsidR="00F67771">
        <w:rPr>
          <w:rFonts w:ascii="Times New Roman" w:hAnsi="Times New Roman" w:cs="Times New Roman"/>
          <w:sz w:val="28"/>
          <w:szCs w:val="28"/>
        </w:rPr>
        <w:t xml:space="preserve">, в </w:t>
      </w:r>
      <w:r w:rsidR="00217BA0">
        <w:rPr>
          <w:rFonts w:ascii="Times New Roman" w:hAnsi="Times New Roman" w:cs="Times New Roman"/>
          <w:sz w:val="28"/>
          <w:szCs w:val="28"/>
        </w:rPr>
        <w:t>Пермских городских</w:t>
      </w:r>
      <w:r w:rsidR="00BE417B">
        <w:rPr>
          <w:rFonts w:ascii="Times New Roman" w:hAnsi="Times New Roman" w:cs="Times New Roman"/>
          <w:sz w:val="28"/>
          <w:szCs w:val="28"/>
        </w:rPr>
        <w:t xml:space="preserve"> </w:t>
      </w:r>
      <w:r w:rsidR="008A37EB">
        <w:rPr>
          <w:rFonts w:ascii="Times New Roman" w:hAnsi="Times New Roman" w:cs="Times New Roman"/>
          <w:sz w:val="28"/>
          <w:szCs w:val="28"/>
        </w:rPr>
        <w:t>и многих</w:t>
      </w:r>
      <w:r w:rsidR="001E6C37">
        <w:rPr>
          <w:rFonts w:ascii="Times New Roman" w:hAnsi="Times New Roman" w:cs="Times New Roman"/>
          <w:sz w:val="28"/>
          <w:szCs w:val="28"/>
        </w:rPr>
        <w:t xml:space="preserve"> других территориях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. </w:t>
      </w:r>
      <w:r w:rsidR="005F4E35">
        <w:rPr>
          <w:rFonts w:ascii="Times New Roman" w:hAnsi="Times New Roman" w:cs="Times New Roman"/>
          <w:sz w:val="28"/>
          <w:szCs w:val="28"/>
        </w:rPr>
        <w:t>Такая работа будет продолжена</w:t>
      </w:r>
      <w:r w:rsidR="008A37EB">
        <w:rPr>
          <w:rFonts w:ascii="Times New Roman" w:hAnsi="Times New Roman" w:cs="Times New Roman"/>
          <w:sz w:val="28"/>
          <w:szCs w:val="28"/>
        </w:rPr>
        <w:t xml:space="preserve"> и</w:t>
      </w:r>
      <w:r w:rsidR="005F4E35">
        <w:rPr>
          <w:rFonts w:ascii="Times New Roman" w:hAnsi="Times New Roman" w:cs="Times New Roman"/>
          <w:sz w:val="28"/>
          <w:szCs w:val="28"/>
        </w:rPr>
        <w:t xml:space="preserve"> в дальнейшем.</w:t>
      </w:r>
    </w:p>
    <w:p w:rsidR="00635458" w:rsidRDefault="008A37EB" w:rsidP="008A3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635458">
        <w:rPr>
          <w:rFonts w:ascii="Times New Roman" w:hAnsi="Times New Roman" w:cs="Times New Roman"/>
          <w:sz w:val="28"/>
          <w:szCs w:val="28"/>
        </w:rPr>
        <w:t xml:space="preserve"> </w:t>
      </w:r>
      <w:r w:rsidR="001E6C37">
        <w:rPr>
          <w:rFonts w:ascii="Times New Roman" w:hAnsi="Times New Roman" w:cs="Times New Roman"/>
          <w:sz w:val="28"/>
          <w:szCs w:val="28"/>
        </w:rPr>
        <w:t>наших профсоюзных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организаций совместно с органами управле</w:t>
      </w:r>
      <w:r w:rsidR="00647C4C">
        <w:rPr>
          <w:rFonts w:ascii="Times New Roman" w:hAnsi="Times New Roman" w:cs="Times New Roman"/>
          <w:sz w:val="28"/>
          <w:szCs w:val="28"/>
        </w:rPr>
        <w:t>ния образование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635458">
        <w:rPr>
          <w:rFonts w:ascii="Times New Roman" w:hAnsi="Times New Roman" w:cs="Times New Roman"/>
          <w:sz w:val="28"/>
          <w:szCs w:val="28"/>
        </w:rPr>
        <w:t xml:space="preserve">работают по </w:t>
      </w:r>
      <w:r w:rsidR="007B22A1">
        <w:rPr>
          <w:rFonts w:ascii="Times New Roman" w:hAnsi="Times New Roman" w:cs="Times New Roman"/>
          <w:sz w:val="28"/>
          <w:szCs w:val="28"/>
        </w:rPr>
        <w:t>вопросам охраны</w:t>
      </w:r>
      <w:r w:rsidR="00635458">
        <w:rPr>
          <w:rFonts w:ascii="Times New Roman" w:hAnsi="Times New Roman" w:cs="Times New Roman"/>
          <w:sz w:val="28"/>
          <w:szCs w:val="28"/>
        </w:rPr>
        <w:t xml:space="preserve"> тр</w:t>
      </w:r>
      <w:r w:rsidR="005F4E35">
        <w:rPr>
          <w:rFonts w:ascii="Times New Roman" w:hAnsi="Times New Roman" w:cs="Times New Roman"/>
          <w:sz w:val="28"/>
          <w:szCs w:val="28"/>
        </w:rPr>
        <w:t>уда вовлекая в этот процес</w:t>
      </w:r>
      <w:r>
        <w:rPr>
          <w:rFonts w:ascii="Times New Roman" w:hAnsi="Times New Roman" w:cs="Times New Roman"/>
          <w:sz w:val="28"/>
          <w:szCs w:val="28"/>
        </w:rPr>
        <w:t>с уполномоченных профкомов</w:t>
      </w:r>
      <w:r w:rsidR="005F4E35">
        <w:rPr>
          <w:rFonts w:ascii="Times New Roman" w:hAnsi="Times New Roman" w:cs="Times New Roman"/>
          <w:sz w:val="28"/>
          <w:szCs w:val="28"/>
        </w:rPr>
        <w:t xml:space="preserve"> и внештатных технических инсп</w:t>
      </w:r>
      <w:r w:rsidR="005F4E35" w:rsidRPr="005E7F42">
        <w:rPr>
          <w:rFonts w:ascii="Times New Roman" w:hAnsi="Times New Roman" w:cs="Times New Roman"/>
          <w:b/>
          <w:sz w:val="32"/>
          <w:szCs w:val="32"/>
        </w:rPr>
        <w:t>е</w:t>
      </w:r>
      <w:r w:rsidR="005F4E35">
        <w:rPr>
          <w:rFonts w:ascii="Times New Roman" w:hAnsi="Times New Roman" w:cs="Times New Roman"/>
          <w:sz w:val="28"/>
          <w:szCs w:val="28"/>
        </w:rPr>
        <w:t xml:space="preserve">кторов. </w:t>
      </w:r>
      <w:r>
        <w:rPr>
          <w:rFonts w:ascii="Times New Roman" w:hAnsi="Times New Roman" w:cs="Times New Roman"/>
          <w:sz w:val="28"/>
          <w:szCs w:val="28"/>
        </w:rPr>
        <w:t xml:space="preserve">Примером такой работы являются </w:t>
      </w:r>
      <w:r w:rsidR="005F4E35">
        <w:rPr>
          <w:rFonts w:ascii="Times New Roman" w:hAnsi="Times New Roman" w:cs="Times New Roman"/>
          <w:sz w:val="28"/>
          <w:szCs w:val="28"/>
        </w:rPr>
        <w:t>Соликамская, Чернушинкая, Пермская, Кишертская, Кунгурская</w:t>
      </w:r>
      <w:r w:rsidR="00BE417B">
        <w:rPr>
          <w:rFonts w:ascii="Times New Roman" w:hAnsi="Times New Roman" w:cs="Times New Roman"/>
          <w:sz w:val="28"/>
          <w:szCs w:val="28"/>
        </w:rPr>
        <w:t>, Большес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22A1">
        <w:rPr>
          <w:rFonts w:ascii="Times New Roman" w:hAnsi="Times New Roman" w:cs="Times New Roman"/>
          <w:sz w:val="28"/>
          <w:szCs w:val="28"/>
        </w:rPr>
        <w:t>сновская, Очерская, Пермские городские</w:t>
      </w:r>
      <w:r>
        <w:rPr>
          <w:rFonts w:ascii="Times New Roman" w:hAnsi="Times New Roman" w:cs="Times New Roman"/>
          <w:sz w:val="28"/>
          <w:szCs w:val="28"/>
        </w:rPr>
        <w:t>, Нытвенская и другие организации.</w:t>
      </w:r>
      <w:r w:rsidR="006B7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4B6" w:rsidRDefault="00C36CFB" w:rsidP="00D755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lastRenderedPageBreak/>
        <w:t xml:space="preserve"> Вместе с тем</w:t>
      </w:r>
      <w:r w:rsidR="00635458" w:rsidRPr="00635458">
        <w:rPr>
          <w:rFonts w:ascii="Times New Roman" w:hAnsi="Times New Roman" w:cs="Times New Roman"/>
          <w:sz w:val="28"/>
          <w:szCs w:val="28"/>
        </w:rPr>
        <w:t xml:space="preserve"> </w:t>
      </w:r>
      <w:r w:rsidR="00E72A88">
        <w:rPr>
          <w:rFonts w:ascii="Times New Roman" w:hAnsi="Times New Roman" w:cs="Times New Roman"/>
          <w:sz w:val="28"/>
          <w:szCs w:val="28"/>
        </w:rPr>
        <w:t>процент</w:t>
      </w:r>
      <w:r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217BA0">
        <w:rPr>
          <w:rFonts w:ascii="Times New Roman" w:hAnsi="Times New Roman" w:cs="Times New Roman"/>
          <w:sz w:val="28"/>
          <w:szCs w:val="28"/>
        </w:rPr>
        <w:t>учреждений</w:t>
      </w:r>
      <w:r w:rsidR="008904B6">
        <w:rPr>
          <w:rFonts w:ascii="Times New Roman" w:hAnsi="Times New Roman" w:cs="Times New Roman"/>
          <w:sz w:val="28"/>
          <w:szCs w:val="28"/>
        </w:rPr>
        <w:t>, в которых</w:t>
      </w:r>
      <w:r w:rsidRPr="00F95DC3">
        <w:rPr>
          <w:rFonts w:ascii="Times New Roman" w:hAnsi="Times New Roman" w:cs="Times New Roman"/>
          <w:sz w:val="28"/>
          <w:szCs w:val="28"/>
        </w:rPr>
        <w:t xml:space="preserve"> функционирует система управления </w:t>
      </w:r>
      <w:r w:rsidR="00511CC6">
        <w:rPr>
          <w:rFonts w:ascii="Times New Roman" w:hAnsi="Times New Roman" w:cs="Times New Roman"/>
          <w:sz w:val="28"/>
          <w:szCs w:val="28"/>
        </w:rPr>
        <w:t xml:space="preserve">охраной труда </w:t>
      </w:r>
      <w:r w:rsidR="008A37EB">
        <w:rPr>
          <w:rFonts w:ascii="Times New Roman" w:hAnsi="Times New Roman" w:cs="Times New Roman"/>
          <w:sz w:val="28"/>
          <w:szCs w:val="28"/>
        </w:rPr>
        <w:t xml:space="preserve">еще </w:t>
      </w:r>
      <w:r w:rsidR="00635458">
        <w:rPr>
          <w:rFonts w:ascii="Times New Roman" w:hAnsi="Times New Roman" w:cs="Times New Roman"/>
          <w:sz w:val="28"/>
          <w:szCs w:val="28"/>
        </w:rPr>
        <w:t>остается низким</w:t>
      </w:r>
      <w:r w:rsidR="00E63AC3">
        <w:rPr>
          <w:rFonts w:ascii="Times New Roman" w:hAnsi="Times New Roman" w:cs="Times New Roman"/>
          <w:sz w:val="28"/>
          <w:szCs w:val="28"/>
        </w:rPr>
        <w:t>.</w:t>
      </w:r>
      <w:r w:rsidR="0089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B92" w:rsidRDefault="00217BA0" w:rsidP="008D4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04B6">
        <w:rPr>
          <w:rFonts w:ascii="Times New Roman" w:hAnsi="Times New Roman" w:cs="Times New Roman"/>
          <w:sz w:val="28"/>
          <w:szCs w:val="28"/>
        </w:rPr>
        <w:t xml:space="preserve"> целью оказания методической помощи</w:t>
      </w:r>
      <w:r w:rsidR="008904B6"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C06CB4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3411AC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E63AC3">
        <w:rPr>
          <w:rFonts w:ascii="Times New Roman" w:hAnsi="Times New Roman" w:cs="Times New Roman"/>
          <w:sz w:val="28"/>
          <w:szCs w:val="28"/>
        </w:rPr>
        <w:t xml:space="preserve"> технической инспекции</w:t>
      </w:r>
      <w:r w:rsidR="005E7F42">
        <w:rPr>
          <w:rFonts w:ascii="Times New Roman" w:hAnsi="Times New Roman" w:cs="Times New Roman"/>
          <w:sz w:val="28"/>
          <w:szCs w:val="28"/>
        </w:rPr>
        <w:t xml:space="preserve"> </w:t>
      </w:r>
      <w:r w:rsidR="008D4B92">
        <w:rPr>
          <w:rFonts w:ascii="Times New Roman" w:hAnsi="Times New Roman" w:cs="Times New Roman"/>
          <w:sz w:val="28"/>
          <w:szCs w:val="28"/>
        </w:rPr>
        <w:t>разработаны</w:t>
      </w:r>
      <w:r w:rsidR="008904B6">
        <w:rPr>
          <w:rFonts w:ascii="Times New Roman" w:hAnsi="Times New Roman" w:cs="Times New Roman"/>
          <w:sz w:val="28"/>
          <w:szCs w:val="28"/>
        </w:rPr>
        <w:t xml:space="preserve"> </w:t>
      </w:r>
      <w:r w:rsidR="00F65B31">
        <w:rPr>
          <w:rFonts w:ascii="Times New Roman" w:hAnsi="Times New Roman" w:cs="Times New Roman"/>
          <w:sz w:val="28"/>
          <w:szCs w:val="28"/>
        </w:rPr>
        <w:t>и утверждены</w:t>
      </w:r>
      <w:r w:rsidR="00F65B31" w:rsidRPr="00F95DC3">
        <w:rPr>
          <w:rFonts w:ascii="Times New Roman" w:hAnsi="Times New Roman" w:cs="Times New Roman"/>
          <w:sz w:val="28"/>
          <w:szCs w:val="28"/>
        </w:rPr>
        <w:t xml:space="preserve"> на засед</w:t>
      </w:r>
      <w:r w:rsidR="00F65B31">
        <w:rPr>
          <w:rFonts w:ascii="Times New Roman" w:hAnsi="Times New Roman" w:cs="Times New Roman"/>
          <w:sz w:val="28"/>
          <w:szCs w:val="28"/>
        </w:rPr>
        <w:t>ании Исполкома ЦС</w:t>
      </w:r>
      <w:r w:rsidR="00F65B31"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E63AC3" w:rsidRPr="00F95DC3">
        <w:rPr>
          <w:rFonts w:ascii="Times New Roman" w:hAnsi="Times New Roman" w:cs="Times New Roman"/>
          <w:sz w:val="28"/>
          <w:szCs w:val="28"/>
        </w:rPr>
        <w:t>примерные</w:t>
      </w:r>
      <w:r w:rsidR="008904B6">
        <w:rPr>
          <w:rFonts w:ascii="Times New Roman" w:hAnsi="Times New Roman" w:cs="Times New Roman"/>
          <w:sz w:val="28"/>
          <w:szCs w:val="28"/>
        </w:rPr>
        <w:t xml:space="preserve"> П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оложения по </w:t>
      </w:r>
      <w:r w:rsidR="008904B6">
        <w:rPr>
          <w:rFonts w:ascii="Times New Roman" w:hAnsi="Times New Roman" w:cs="Times New Roman"/>
          <w:sz w:val="28"/>
          <w:szCs w:val="28"/>
        </w:rPr>
        <w:t>управлению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8D4B92">
        <w:rPr>
          <w:rFonts w:ascii="Times New Roman" w:hAnsi="Times New Roman" w:cs="Times New Roman"/>
          <w:sz w:val="28"/>
          <w:szCs w:val="28"/>
        </w:rPr>
        <w:t xml:space="preserve">охраной труда </w:t>
      </w:r>
      <w:r w:rsidR="00F65B31">
        <w:rPr>
          <w:rFonts w:ascii="Times New Roman" w:hAnsi="Times New Roman" w:cs="Times New Roman"/>
          <w:sz w:val="28"/>
          <w:szCs w:val="28"/>
        </w:rPr>
        <w:t>в детском саду, школе и вузе</w:t>
      </w:r>
      <w:r w:rsidR="00C36CFB" w:rsidRPr="00F95DC3">
        <w:rPr>
          <w:rFonts w:ascii="Times New Roman" w:hAnsi="Times New Roman" w:cs="Times New Roman"/>
          <w:sz w:val="28"/>
          <w:szCs w:val="28"/>
        </w:rPr>
        <w:t>.</w:t>
      </w:r>
      <w:r w:rsidR="00511CC6">
        <w:rPr>
          <w:rFonts w:ascii="Times New Roman" w:hAnsi="Times New Roman" w:cs="Times New Roman"/>
          <w:sz w:val="28"/>
          <w:szCs w:val="28"/>
        </w:rPr>
        <w:t xml:space="preserve"> </w:t>
      </w:r>
      <w:r w:rsidR="00F65B31">
        <w:rPr>
          <w:rFonts w:ascii="Times New Roman" w:hAnsi="Times New Roman" w:cs="Times New Roman"/>
          <w:sz w:val="28"/>
          <w:szCs w:val="28"/>
        </w:rPr>
        <w:t>Документы</w:t>
      </w:r>
      <w:r w:rsidR="008D4B92">
        <w:rPr>
          <w:rFonts w:ascii="Times New Roman" w:hAnsi="Times New Roman" w:cs="Times New Roman"/>
          <w:sz w:val="28"/>
          <w:szCs w:val="28"/>
        </w:rPr>
        <w:t xml:space="preserve"> </w:t>
      </w:r>
      <w:r w:rsidR="00BE417B">
        <w:rPr>
          <w:rFonts w:ascii="Times New Roman" w:hAnsi="Times New Roman" w:cs="Times New Roman"/>
          <w:sz w:val="28"/>
          <w:szCs w:val="28"/>
        </w:rPr>
        <w:t>размещены</w:t>
      </w:r>
      <w:r w:rsidR="00511CC6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8D4B92">
        <w:rPr>
          <w:rFonts w:ascii="Times New Roman" w:hAnsi="Times New Roman" w:cs="Times New Roman"/>
          <w:sz w:val="28"/>
          <w:szCs w:val="28"/>
        </w:rPr>
        <w:t xml:space="preserve"> </w:t>
      </w:r>
      <w:r w:rsidR="00E63AC3">
        <w:rPr>
          <w:rFonts w:ascii="Times New Roman" w:hAnsi="Times New Roman" w:cs="Times New Roman"/>
          <w:sz w:val="28"/>
          <w:szCs w:val="28"/>
        </w:rPr>
        <w:t>крайкома</w:t>
      </w:r>
      <w:r w:rsidR="00511CC6">
        <w:rPr>
          <w:rFonts w:ascii="Times New Roman" w:hAnsi="Times New Roman" w:cs="Times New Roman"/>
          <w:sz w:val="28"/>
          <w:szCs w:val="28"/>
        </w:rPr>
        <w:t>, необходимо их адаптировать и и</w:t>
      </w:r>
      <w:r w:rsidR="00222764">
        <w:rPr>
          <w:rFonts w:ascii="Times New Roman" w:hAnsi="Times New Roman" w:cs="Times New Roman"/>
          <w:sz w:val="28"/>
          <w:szCs w:val="28"/>
        </w:rPr>
        <w:t>спользовать в дальнейшем</w:t>
      </w:r>
      <w:r w:rsidR="00511CC6">
        <w:rPr>
          <w:rFonts w:ascii="Times New Roman" w:hAnsi="Times New Roman" w:cs="Times New Roman"/>
          <w:sz w:val="28"/>
          <w:szCs w:val="28"/>
        </w:rPr>
        <w:t>.</w:t>
      </w:r>
      <w:r w:rsidR="00BE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8A" w:rsidRDefault="00E7118A" w:rsidP="00E71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18A" w:rsidRPr="00E7118A" w:rsidRDefault="00E7118A" w:rsidP="00E711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8A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8D214B" w:rsidRDefault="00F65B31" w:rsidP="00E71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6517D6">
        <w:rPr>
          <w:rFonts w:ascii="Times New Roman" w:hAnsi="Times New Roman" w:cs="Times New Roman"/>
          <w:sz w:val="28"/>
          <w:szCs w:val="28"/>
        </w:rPr>
        <w:t xml:space="preserve"> и функционирование системы управл</w:t>
      </w:r>
      <w:r w:rsidR="003411AC">
        <w:rPr>
          <w:rFonts w:ascii="Times New Roman" w:hAnsi="Times New Roman" w:cs="Times New Roman"/>
          <w:sz w:val="28"/>
          <w:szCs w:val="28"/>
        </w:rPr>
        <w:t>ения охраной труда</w:t>
      </w:r>
      <w:r w:rsidR="006517D6">
        <w:rPr>
          <w:rFonts w:ascii="Times New Roman" w:hAnsi="Times New Roman" w:cs="Times New Roman"/>
          <w:sz w:val="28"/>
          <w:szCs w:val="28"/>
        </w:rPr>
        <w:t xml:space="preserve"> не только обязанность работодателя, но и наша задача, решение которой зависит от </w:t>
      </w:r>
      <w:r w:rsidR="003D411B">
        <w:rPr>
          <w:rFonts w:ascii="Times New Roman" w:hAnsi="Times New Roman" w:cs="Times New Roman"/>
          <w:sz w:val="28"/>
          <w:szCs w:val="28"/>
        </w:rPr>
        <w:t>работы</w:t>
      </w:r>
      <w:r w:rsidR="006517D6">
        <w:rPr>
          <w:rFonts w:ascii="Times New Roman" w:hAnsi="Times New Roman" w:cs="Times New Roman"/>
          <w:sz w:val="28"/>
          <w:szCs w:val="28"/>
        </w:rPr>
        <w:t xml:space="preserve"> профкомов на местах. Время не стоит на месте. </w:t>
      </w:r>
      <w:r w:rsidR="00EB1667">
        <w:rPr>
          <w:rFonts w:ascii="Times New Roman" w:hAnsi="Times New Roman" w:cs="Times New Roman"/>
          <w:sz w:val="28"/>
          <w:szCs w:val="28"/>
        </w:rPr>
        <w:t xml:space="preserve">В </w:t>
      </w:r>
      <w:r w:rsidR="00AD2428">
        <w:rPr>
          <w:rFonts w:ascii="Times New Roman" w:hAnsi="Times New Roman" w:cs="Times New Roman"/>
          <w:sz w:val="28"/>
          <w:szCs w:val="28"/>
        </w:rPr>
        <w:t xml:space="preserve">ближайшей </w:t>
      </w:r>
      <w:r w:rsidR="00EB1667">
        <w:rPr>
          <w:rFonts w:ascii="Times New Roman" w:hAnsi="Times New Roman" w:cs="Times New Roman"/>
          <w:sz w:val="28"/>
          <w:szCs w:val="28"/>
        </w:rPr>
        <w:t>перспективе</w:t>
      </w:r>
      <w:r w:rsidR="008D4B92">
        <w:rPr>
          <w:rFonts w:ascii="Times New Roman" w:hAnsi="Times New Roman" w:cs="Times New Roman"/>
          <w:sz w:val="28"/>
          <w:szCs w:val="28"/>
        </w:rPr>
        <w:t xml:space="preserve"> мы </w:t>
      </w:r>
      <w:r w:rsidR="005E7F42">
        <w:rPr>
          <w:rFonts w:ascii="Times New Roman" w:hAnsi="Times New Roman" w:cs="Times New Roman"/>
          <w:sz w:val="28"/>
          <w:szCs w:val="28"/>
        </w:rPr>
        <w:t>будем переходить</w:t>
      </w:r>
      <w:r w:rsidR="00E63AC3">
        <w:rPr>
          <w:rFonts w:ascii="Times New Roman" w:hAnsi="Times New Roman" w:cs="Times New Roman"/>
          <w:sz w:val="28"/>
          <w:szCs w:val="28"/>
        </w:rPr>
        <w:t xml:space="preserve"> </w:t>
      </w:r>
      <w:r w:rsidR="00AD2428">
        <w:rPr>
          <w:rFonts w:ascii="Times New Roman" w:hAnsi="Times New Roman" w:cs="Times New Roman"/>
          <w:sz w:val="28"/>
          <w:szCs w:val="28"/>
        </w:rPr>
        <w:t>к более современной</w:t>
      </w:r>
      <w:r w:rsidR="00E63AC3">
        <w:rPr>
          <w:rFonts w:ascii="Times New Roman" w:hAnsi="Times New Roman" w:cs="Times New Roman"/>
          <w:sz w:val="28"/>
          <w:szCs w:val="28"/>
        </w:rPr>
        <w:t xml:space="preserve"> </w:t>
      </w:r>
      <w:r w:rsidR="003411AC">
        <w:rPr>
          <w:rFonts w:ascii="Times New Roman" w:hAnsi="Times New Roman" w:cs="Times New Roman"/>
          <w:sz w:val="28"/>
          <w:szCs w:val="28"/>
        </w:rPr>
        <w:t xml:space="preserve">организации работ </w:t>
      </w:r>
      <w:r w:rsidR="00E63AC3">
        <w:rPr>
          <w:rFonts w:ascii="Times New Roman" w:hAnsi="Times New Roman" w:cs="Times New Roman"/>
          <w:sz w:val="28"/>
          <w:szCs w:val="28"/>
        </w:rPr>
        <w:t>с применением информационных технологий</w:t>
      </w:r>
      <w:r w:rsidR="00176B16">
        <w:rPr>
          <w:rFonts w:ascii="Times New Roman" w:hAnsi="Times New Roman" w:cs="Times New Roman"/>
          <w:sz w:val="28"/>
          <w:szCs w:val="28"/>
        </w:rPr>
        <w:t xml:space="preserve"> что </w:t>
      </w:r>
      <w:r w:rsidR="008D214B">
        <w:rPr>
          <w:rFonts w:ascii="Times New Roman" w:hAnsi="Times New Roman" w:cs="Times New Roman"/>
          <w:sz w:val="28"/>
          <w:szCs w:val="28"/>
        </w:rPr>
        <w:t>позволит:</w:t>
      </w:r>
    </w:p>
    <w:p w:rsidR="00D75536" w:rsidRDefault="008D214B" w:rsidP="008D21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7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 проводить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профилак</w:t>
      </w:r>
      <w:r w:rsidR="00222764">
        <w:rPr>
          <w:rFonts w:ascii="Times New Roman" w:hAnsi="Times New Roman" w:cs="Times New Roman"/>
          <w:sz w:val="28"/>
          <w:szCs w:val="28"/>
        </w:rPr>
        <w:t>тику</w:t>
      </w:r>
      <w:r w:rsidR="00E63AC3">
        <w:rPr>
          <w:rFonts w:ascii="Times New Roman" w:hAnsi="Times New Roman" w:cs="Times New Roman"/>
          <w:sz w:val="28"/>
          <w:szCs w:val="28"/>
        </w:rPr>
        <w:t xml:space="preserve"> травматизма и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несчаст</w:t>
      </w:r>
      <w:r>
        <w:rPr>
          <w:rFonts w:ascii="Times New Roman" w:hAnsi="Times New Roman" w:cs="Times New Roman"/>
          <w:sz w:val="28"/>
          <w:szCs w:val="28"/>
        </w:rPr>
        <w:t>ных случаев</w:t>
      </w:r>
      <w:r w:rsidR="00D75536">
        <w:rPr>
          <w:rFonts w:ascii="Times New Roman" w:hAnsi="Times New Roman" w:cs="Times New Roman"/>
          <w:sz w:val="28"/>
          <w:szCs w:val="28"/>
        </w:rPr>
        <w:t>,</w:t>
      </w:r>
      <w:r w:rsidR="00D75536">
        <w:rPr>
          <w:rFonts w:ascii="Times New Roman" w:hAnsi="Times New Roman" w:cs="Times New Roman"/>
          <w:sz w:val="28"/>
          <w:szCs w:val="28"/>
        </w:rPr>
        <w:br/>
        <w:t>- п</w:t>
      </w:r>
      <w:r w:rsidR="00176B16">
        <w:rPr>
          <w:rFonts w:ascii="Times New Roman" w:hAnsi="Times New Roman" w:cs="Times New Roman"/>
          <w:sz w:val="28"/>
          <w:szCs w:val="28"/>
        </w:rPr>
        <w:t>овыси</w:t>
      </w:r>
      <w:r w:rsidR="00D75536">
        <w:rPr>
          <w:rFonts w:ascii="Times New Roman" w:hAnsi="Times New Roman" w:cs="Times New Roman"/>
          <w:sz w:val="28"/>
          <w:szCs w:val="28"/>
        </w:rPr>
        <w:t>ть уровень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учреждения и </w:t>
      </w:r>
      <w:r w:rsidR="00D75536">
        <w:rPr>
          <w:rFonts w:ascii="Times New Roman" w:hAnsi="Times New Roman" w:cs="Times New Roman"/>
          <w:sz w:val="28"/>
          <w:szCs w:val="28"/>
        </w:rPr>
        <w:t>имидж</w:t>
      </w:r>
      <w:r w:rsidR="00C9322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B3F2B">
        <w:rPr>
          <w:rFonts w:ascii="Times New Roman" w:hAnsi="Times New Roman" w:cs="Times New Roman"/>
          <w:sz w:val="28"/>
          <w:szCs w:val="28"/>
        </w:rPr>
        <w:t>.</w:t>
      </w:r>
    </w:p>
    <w:p w:rsidR="009B3F2B" w:rsidRPr="00F95DC3" w:rsidRDefault="009B3F2B" w:rsidP="008D21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18B1" w:rsidRDefault="00E7118A" w:rsidP="009B3F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  <w:r w:rsidR="009B3F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205A" w:rsidRDefault="003411AC" w:rsidP="009B3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8B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C36CFB" w:rsidRPr="00FF18B1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="00C36CFB" w:rsidRPr="00F63A78">
        <w:rPr>
          <w:rFonts w:ascii="Times New Roman" w:hAnsi="Times New Roman" w:cs="Times New Roman"/>
          <w:sz w:val="28"/>
          <w:szCs w:val="28"/>
        </w:rPr>
        <w:t xml:space="preserve"> </w:t>
      </w:r>
      <w:r w:rsidR="00C57B43" w:rsidRPr="00F63A78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7A0">
        <w:rPr>
          <w:rFonts w:ascii="Times New Roman" w:hAnsi="Times New Roman" w:cs="Times New Roman"/>
          <w:sz w:val="28"/>
          <w:szCs w:val="28"/>
        </w:rPr>
        <w:t>остается ключевой</w:t>
      </w:r>
      <w:r>
        <w:rPr>
          <w:rFonts w:ascii="Times New Roman" w:hAnsi="Times New Roman" w:cs="Times New Roman"/>
          <w:sz w:val="28"/>
          <w:szCs w:val="28"/>
        </w:rPr>
        <w:t xml:space="preserve"> проблемой</w:t>
      </w:r>
      <w:r w:rsidR="00C36CFB" w:rsidRPr="00F63A78">
        <w:rPr>
          <w:rFonts w:ascii="Times New Roman" w:hAnsi="Times New Roman" w:cs="Times New Roman"/>
          <w:sz w:val="28"/>
          <w:szCs w:val="28"/>
        </w:rPr>
        <w:t>.</w:t>
      </w:r>
      <w:r w:rsidR="00F63A78" w:rsidRPr="00F6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98" w:rsidRDefault="008E67A0" w:rsidP="00474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D2428">
        <w:rPr>
          <w:rFonts w:ascii="Times New Roman" w:hAnsi="Times New Roman" w:cs="Times New Roman"/>
          <w:sz w:val="28"/>
          <w:szCs w:val="28"/>
        </w:rPr>
        <w:t>е субсидий, выделяемых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AD2428">
        <w:rPr>
          <w:rFonts w:ascii="Times New Roman" w:hAnsi="Times New Roman" w:cs="Times New Roman"/>
          <w:sz w:val="28"/>
          <w:szCs w:val="28"/>
        </w:rPr>
        <w:t>из федерального и регионального бюджетов образовательным организациям на реализацию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230098" w:rsidRPr="00F95DC3">
        <w:rPr>
          <w:rFonts w:ascii="Times New Roman" w:hAnsi="Times New Roman" w:cs="Times New Roman"/>
          <w:sz w:val="28"/>
          <w:szCs w:val="28"/>
        </w:rPr>
        <w:t>государст</w:t>
      </w:r>
      <w:r w:rsidR="003411AC">
        <w:rPr>
          <w:rFonts w:ascii="Times New Roman" w:hAnsi="Times New Roman" w:cs="Times New Roman"/>
          <w:sz w:val="28"/>
          <w:szCs w:val="28"/>
        </w:rPr>
        <w:t xml:space="preserve">венных и муниципальных заданий </w:t>
      </w:r>
      <w:r w:rsidR="00F65B31">
        <w:rPr>
          <w:rFonts w:ascii="Times New Roman" w:hAnsi="Times New Roman" w:cs="Times New Roman"/>
          <w:sz w:val="28"/>
          <w:szCs w:val="28"/>
        </w:rPr>
        <w:t>финансирование охраны труда,</w:t>
      </w:r>
      <w:r w:rsidR="0073415F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3F3" w:rsidRDefault="004743F3" w:rsidP="00474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предложения о внесении поправки в нормативы субвенций </w:t>
      </w:r>
      <w:r w:rsidR="00C9322B">
        <w:rPr>
          <w:rFonts w:ascii="Times New Roman" w:hAnsi="Times New Roman" w:cs="Times New Roman"/>
          <w:sz w:val="28"/>
          <w:szCs w:val="28"/>
        </w:rPr>
        <w:t>по решению проблемы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="00C36CFB" w:rsidRPr="00F95DC3">
        <w:rPr>
          <w:rFonts w:ascii="Times New Roman" w:hAnsi="Times New Roman" w:cs="Times New Roman"/>
          <w:sz w:val="28"/>
          <w:szCs w:val="28"/>
        </w:rPr>
        <w:t>редложения ЦС Профсоюза, основанные</w:t>
      </w:r>
      <w:r w:rsidR="00C9322B">
        <w:rPr>
          <w:rFonts w:ascii="Times New Roman" w:hAnsi="Times New Roman" w:cs="Times New Roman"/>
          <w:sz w:val="28"/>
          <w:szCs w:val="28"/>
        </w:rPr>
        <w:t xml:space="preserve"> на расчетах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, к сожалению, до настоящего времени не </w:t>
      </w:r>
      <w:r w:rsidR="0073415F">
        <w:rPr>
          <w:rFonts w:ascii="Times New Roman" w:hAnsi="Times New Roman" w:cs="Times New Roman"/>
          <w:sz w:val="28"/>
          <w:szCs w:val="28"/>
        </w:rPr>
        <w:t>нашли поддержки</w:t>
      </w:r>
      <w:r w:rsidR="00C36CFB" w:rsidRPr="00F95DC3">
        <w:rPr>
          <w:rFonts w:ascii="Times New Roman" w:hAnsi="Times New Roman" w:cs="Times New Roman"/>
          <w:sz w:val="28"/>
          <w:szCs w:val="28"/>
        </w:rPr>
        <w:t>.</w:t>
      </w:r>
    </w:p>
    <w:p w:rsidR="004743F3" w:rsidRPr="00F804B9" w:rsidRDefault="00230098" w:rsidP="004743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73415F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36CFB" w:rsidRPr="00F95DC3">
        <w:rPr>
          <w:rFonts w:ascii="Times New Roman" w:hAnsi="Times New Roman" w:cs="Times New Roman"/>
          <w:sz w:val="28"/>
          <w:szCs w:val="28"/>
        </w:rPr>
        <w:t>есмотря на тенденцию ежегодного увел</w:t>
      </w:r>
      <w:r w:rsidR="00C9322B">
        <w:rPr>
          <w:rFonts w:ascii="Times New Roman" w:hAnsi="Times New Roman" w:cs="Times New Roman"/>
          <w:sz w:val="28"/>
          <w:szCs w:val="28"/>
        </w:rPr>
        <w:t>ичения объемов финансирования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, расходы на одного работающего в год </w:t>
      </w:r>
      <w:r w:rsidR="004743F3">
        <w:rPr>
          <w:rFonts w:ascii="Times New Roman" w:hAnsi="Times New Roman" w:cs="Times New Roman"/>
          <w:sz w:val="28"/>
          <w:szCs w:val="28"/>
        </w:rPr>
        <w:t>в среднем составляют</w:t>
      </w:r>
      <w:r w:rsidR="00C36CFB" w:rsidRPr="00F95DC3">
        <w:rPr>
          <w:rFonts w:ascii="Times New Roman" w:hAnsi="Times New Roman" w:cs="Times New Roman"/>
          <w:sz w:val="28"/>
          <w:szCs w:val="28"/>
        </w:rPr>
        <w:t>, по результатам последнего монит</w:t>
      </w:r>
      <w:r w:rsidR="004743F3">
        <w:rPr>
          <w:rFonts w:ascii="Times New Roman" w:hAnsi="Times New Roman" w:cs="Times New Roman"/>
          <w:sz w:val="28"/>
          <w:szCs w:val="28"/>
        </w:rPr>
        <w:t xml:space="preserve">оринга чуть </w:t>
      </w:r>
      <w:r w:rsidR="004743F3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="004743F3" w:rsidRPr="00F80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3 000</w:t>
      </w:r>
      <w:r w:rsidR="00C36CFB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F80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8C8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14B">
        <w:rPr>
          <w:rFonts w:ascii="Times New Roman" w:hAnsi="Times New Roman" w:cs="Times New Roman"/>
          <w:color w:val="000000" w:themeColor="text1"/>
          <w:sz w:val="28"/>
          <w:szCs w:val="28"/>
        </w:rPr>
        <w:t>Если учесть</w:t>
      </w:r>
      <w:r w:rsidR="00F804B9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реальные </w:t>
      </w:r>
      <w:r w:rsidR="00F804B9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обязательные периодические медицинские осмотры</w:t>
      </w:r>
      <w:r w:rsidR="003458C8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04B9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804B9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обретение средств защиты, спецодежды и обуви</w:t>
      </w:r>
      <w:r w:rsidR="003458C8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04B9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обучения и с</w:t>
      </w:r>
      <w:r w:rsidR="008D214B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пециальной оценки условий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2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мероприятия,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804B9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 </w:t>
      </w:r>
      <w:r w:rsidR="008D214B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F804B9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намного больше!</w:t>
      </w:r>
      <w:r w:rsidR="00C36CFB" w:rsidRPr="00F8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43F3" w:rsidRPr="00B52634" w:rsidRDefault="008F205A" w:rsidP="00B52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78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В такой ситуации 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наша </w:t>
      </w:r>
      <w:r w:rsidRPr="00F63A78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озиция </w:t>
      </w:r>
      <w:r w:rsidRPr="00F63A78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остается принципиальной и неизменной, 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а именно </w:t>
      </w:r>
      <w:r w:rsidR="008E67A0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продолжать </w:t>
      </w:r>
      <w:r w:rsidR="00222764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добивается или инициировать через</w:t>
      </w:r>
      <w:r w:rsidR="007C2B1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Министерство образования и науки Пермского края 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з</w:t>
      </w:r>
      <w:r w:rsidR="007C2B1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аконодательной инициативы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F804B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 внесении поправки </w:t>
      </w:r>
      <w:r w:rsidR="00F804B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в нормативы </w:t>
      </w:r>
      <w:r w:rsidR="00B52634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субвенций расходов</w:t>
      </w:r>
      <w:r w:rsidR="007C2B1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охрану труда.</w:t>
      </w:r>
    </w:p>
    <w:p w:rsidR="00914F2A" w:rsidRDefault="00B52634" w:rsidP="00443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</w:t>
      </w:r>
      <w:r w:rsidR="00230098">
        <w:rPr>
          <w:rFonts w:ascii="Times New Roman" w:hAnsi="Times New Roman" w:cs="Times New Roman"/>
          <w:sz w:val="28"/>
          <w:szCs w:val="28"/>
        </w:rPr>
        <w:t>приходиться</w:t>
      </w:r>
      <w:r w:rsidR="00304AB8">
        <w:rPr>
          <w:rFonts w:ascii="Times New Roman" w:hAnsi="Times New Roman" w:cs="Times New Roman"/>
          <w:sz w:val="28"/>
          <w:szCs w:val="28"/>
        </w:rPr>
        <w:t xml:space="preserve"> искать дополнит</w:t>
      </w:r>
      <w:r>
        <w:rPr>
          <w:rFonts w:ascii="Times New Roman" w:hAnsi="Times New Roman" w:cs="Times New Roman"/>
          <w:sz w:val="28"/>
          <w:szCs w:val="28"/>
        </w:rPr>
        <w:t>ельные источники финансирования, одним</w:t>
      </w:r>
      <w:r w:rsidR="00304AB8">
        <w:rPr>
          <w:rFonts w:ascii="Times New Roman" w:hAnsi="Times New Roman" w:cs="Times New Roman"/>
          <w:sz w:val="28"/>
          <w:szCs w:val="28"/>
        </w:rPr>
        <w:t xml:space="preserve"> из которых является </w:t>
      </w:r>
      <w:r w:rsidRPr="004743F3">
        <w:rPr>
          <w:rFonts w:ascii="Times New Roman" w:hAnsi="Times New Roman" w:cs="Times New Roman"/>
          <w:sz w:val="28"/>
          <w:szCs w:val="28"/>
        </w:rPr>
        <w:t>возврат 20 % сумм</w:t>
      </w:r>
      <w:r w:rsidR="003F3E70">
        <w:rPr>
          <w:rFonts w:ascii="Times New Roman" w:hAnsi="Times New Roman" w:cs="Times New Roman"/>
          <w:sz w:val="28"/>
          <w:szCs w:val="28"/>
        </w:rPr>
        <w:t>ы</w:t>
      </w:r>
      <w:r w:rsidRPr="004743F3">
        <w:rPr>
          <w:rFonts w:ascii="Times New Roman" w:hAnsi="Times New Roman" w:cs="Times New Roman"/>
          <w:sz w:val="28"/>
          <w:szCs w:val="28"/>
        </w:rPr>
        <w:t xml:space="preserve"> страх</w:t>
      </w:r>
      <w:r>
        <w:rPr>
          <w:rFonts w:ascii="Times New Roman" w:hAnsi="Times New Roman" w:cs="Times New Roman"/>
          <w:sz w:val="28"/>
          <w:szCs w:val="28"/>
        </w:rPr>
        <w:t xml:space="preserve">овых взносов из ФСС на </w:t>
      </w:r>
      <w:r w:rsidR="00D4269A">
        <w:rPr>
          <w:rFonts w:ascii="Times New Roman" w:hAnsi="Times New Roman" w:cs="Times New Roman"/>
          <w:sz w:val="28"/>
          <w:szCs w:val="28"/>
        </w:rPr>
        <w:t>фина</w:t>
      </w:r>
      <w:r w:rsidR="00DD5717">
        <w:rPr>
          <w:rFonts w:ascii="Times New Roman" w:hAnsi="Times New Roman" w:cs="Times New Roman"/>
          <w:sz w:val="28"/>
          <w:szCs w:val="28"/>
        </w:rPr>
        <w:t>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предупредительных мер по охране труда</w:t>
      </w:r>
      <w:r w:rsidR="004743F3" w:rsidRPr="004743F3">
        <w:rPr>
          <w:rFonts w:ascii="Times New Roman" w:hAnsi="Times New Roman" w:cs="Times New Roman"/>
          <w:sz w:val="28"/>
          <w:szCs w:val="28"/>
        </w:rPr>
        <w:t xml:space="preserve">. </w:t>
      </w:r>
      <w:r w:rsidRPr="00914F2A">
        <w:rPr>
          <w:rFonts w:ascii="Times New Roman" w:hAnsi="Times New Roman" w:cs="Times New Roman"/>
          <w:color w:val="000000" w:themeColor="text1"/>
          <w:sz w:val="28"/>
          <w:szCs w:val="28"/>
        </w:rPr>
        <w:t>Сегодня т</w:t>
      </w:r>
      <w:r w:rsidR="00DD5717" w:rsidRPr="00914F2A">
        <w:rPr>
          <w:rFonts w:ascii="Times New Roman" w:hAnsi="Times New Roman" w:cs="Times New Roman"/>
          <w:color w:val="000000" w:themeColor="text1"/>
          <w:sz w:val="28"/>
          <w:szCs w:val="28"/>
        </w:rPr>
        <w:t>акой</w:t>
      </w:r>
      <w:r w:rsidR="00230098" w:rsidRPr="0091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 используют единицы учреждений</w:t>
      </w:r>
      <w:r w:rsidR="00D4269A" w:rsidRPr="0091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5717" w:rsidRPr="0091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61DE3" w:rsidRPr="00914F2A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DD5717" w:rsidRPr="0091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22B" w:rsidRPr="00914F2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9322B">
        <w:rPr>
          <w:rFonts w:ascii="Times New Roman" w:hAnsi="Times New Roman" w:cs="Times New Roman"/>
          <w:sz w:val="28"/>
          <w:szCs w:val="28"/>
        </w:rPr>
        <w:t>ерриторий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D5717">
        <w:rPr>
          <w:rFonts w:ascii="Times New Roman" w:hAnsi="Times New Roman" w:cs="Times New Roman"/>
          <w:sz w:val="28"/>
          <w:szCs w:val="28"/>
        </w:rPr>
        <w:t xml:space="preserve"> даже не </w:t>
      </w:r>
      <w:r>
        <w:rPr>
          <w:rFonts w:ascii="Times New Roman" w:hAnsi="Times New Roman" w:cs="Times New Roman"/>
          <w:sz w:val="28"/>
          <w:szCs w:val="28"/>
        </w:rPr>
        <w:t>начиналась,</w:t>
      </w:r>
      <w:r w:rsidR="00DD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</w:t>
      </w:r>
      <w:r w:rsidR="00DD5717">
        <w:rPr>
          <w:rFonts w:ascii="Times New Roman" w:hAnsi="Times New Roman" w:cs="Times New Roman"/>
          <w:sz w:val="28"/>
          <w:szCs w:val="28"/>
        </w:rPr>
        <w:t xml:space="preserve"> на то, что а</w:t>
      </w:r>
      <w:r w:rsidR="00D4269A">
        <w:rPr>
          <w:rFonts w:ascii="Times New Roman" w:hAnsi="Times New Roman" w:cs="Times New Roman"/>
          <w:sz w:val="28"/>
          <w:szCs w:val="28"/>
        </w:rPr>
        <w:t xml:space="preserve">лгоритм действий </w:t>
      </w:r>
      <w:r w:rsidR="008E67A0">
        <w:rPr>
          <w:rFonts w:ascii="Times New Roman" w:hAnsi="Times New Roman" w:cs="Times New Roman"/>
          <w:sz w:val="28"/>
          <w:szCs w:val="28"/>
        </w:rPr>
        <w:t xml:space="preserve">по </w:t>
      </w:r>
      <w:r w:rsidR="00914F2A">
        <w:rPr>
          <w:rFonts w:ascii="Times New Roman" w:hAnsi="Times New Roman" w:cs="Times New Roman"/>
          <w:sz w:val="28"/>
          <w:szCs w:val="28"/>
        </w:rPr>
        <w:t>данной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рассматривался</w:t>
      </w:r>
      <w:r w:rsidR="00D4269A">
        <w:rPr>
          <w:rFonts w:ascii="Times New Roman" w:hAnsi="Times New Roman" w:cs="Times New Roman"/>
          <w:sz w:val="28"/>
          <w:szCs w:val="28"/>
        </w:rPr>
        <w:t xml:space="preserve"> на всех форумах </w:t>
      </w:r>
      <w:r w:rsidR="00E03C51">
        <w:rPr>
          <w:rFonts w:ascii="Times New Roman" w:hAnsi="Times New Roman" w:cs="Times New Roman"/>
          <w:sz w:val="28"/>
          <w:szCs w:val="28"/>
        </w:rPr>
        <w:t>разного уровня</w:t>
      </w:r>
      <w:r w:rsidR="00C9322B">
        <w:rPr>
          <w:rFonts w:ascii="Times New Roman" w:hAnsi="Times New Roman" w:cs="Times New Roman"/>
          <w:sz w:val="28"/>
          <w:szCs w:val="28"/>
        </w:rPr>
        <w:t>, неоднократно выдавался в раздаточном материале</w:t>
      </w:r>
      <w:r w:rsidR="00230098">
        <w:rPr>
          <w:rFonts w:ascii="Times New Roman" w:hAnsi="Times New Roman" w:cs="Times New Roman"/>
          <w:sz w:val="28"/>
          <w:szCs w:val="28"/>
        </w:rPr>
        <w:t xml:space="preserve"> и</w:t>
      </w:r>
      <w:r w:rsidR="00D4269A">
        <w:rPr>
          <w:rFonts w:ascii="Times New Roman" w:hAnsi="Times New Roman" w:cs="Times New Roman"/>
          <w:sz w:val="28"/>
          <w:szCs w:val="28"/>
        </w:rPr>
        <w:t xml:space="preserve"> </w:t>
      </w:r>
      <w:r w:rsidR="00C30B5F">
        <w:rPr>
          <w:rFonts w:ascii="Times New Roman" w:hAnsi="Times New Roman" w:cs="Times New Roman"/>
          <w:sz w:val="28"/>
          <w:szCs w:val="28"/>
        </w:rPr>
        <w:t>имеется на</w:t>
      </w:r>
      <w:r w:rsidR="00D4269A">
        <w:rPr>
          <w:rFonts w:ascii="Times New Roman" w:hAnsi="Times New Roman" w:cs="Times New Roman"/>
          <w:sz w:val="28"/>
          <w:szCs w:val="28"/>
        </w:rPr>
        <w:t xml:space="preserve"> нашем сайте. </w:t>
      </w:r>
    </w:p>
    <w:p w:rsidR="00443C1E" w:rsidRDefault="00D47194" w:rsidP="00443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финансирования </w:t>
      </w:r>
      <w:r w:rsidR="00F65B31">
        <w:rPr>
          <w:rFonts w:ascii="Times New Roman" w:hAnsi="Times New Roman" w:cs="Times New Roman"/>
          <w:sz w:val="28"/>
          <w:szCs w:val="28"/>
        </w:rPr>
        <w:t>всех учреждений системы образования края</w:t>
      </w:r>
      <w:r w:rsidR="009A25A1">
        <w:rPr>
          <w:rFonts w:ascii="Times New Roman" w:hAnsi="Times New Roman" w:cs="Times New Roman"/>
          <w:sz w:val="28"/>
          <w:szCs w:val="28"/>
        </w:rPr>
        <w:t xml:space="preserve"> </w:t>
      </w:r>
      <w:r w:rsidR="00C30B5F">
        <w:rPr>
          <w:rFonts w:ascii="Times New Roman" w:hAnsi="Times New Roman" w:cs="Times New Roman"/>
          <w:sz w:val="28"/>
          <w:szCs w:val="28"/>
        </w:rPr>
        <w:t>может составлять</w:t>
      </w:r>
      <w:r>
        <w:rPr>
          <w:rFonts w:ascii="Times New Roman" w:hAnsi="Times New Roman" w:cs="Times New Roman"/>
          <w:sz w:val="28"/>
          <w:szCs w:val="28"/>
        </w:rPr>
        <w:t xml:space="preserve"> более 40 млн. рублей, а мы возвращаем чуть больше 1 млн!</w:t>
      </w:r>
      <w:r w:rsidR="009A25A1">
        <w:rPr>
          <w:rFonts w:ascii="Times New Roman" w:hAnsi="Times New Roman" w:cs="Times New Roman"/>
          <w:sz w:val="28"/>
          <w:szCs w:val="28"/>
        </w:rPr>
        <w:t xml:space="preserve"> </w:t>
      </w:r>
      <w:r w:rsidR="00230098">
        <w:rPr>
          <w:rFonts w:ascii="Times New Roman" w:hAnsi="Times New Roman" w:cs="Times New Roman"/>
          <w:sz w:val="28"/>
          <w:szCs w:val="28"/>
        </w:rPr>
        <w:t xml:space="preserve">Потенциал огромный. </w:t>
      </w:r>
      <w:r w:rsidR="00E03C51">
        <w:rPr>
          <w:rFonts w:ascii="Times New Roman" w:hAnsi="Times New Roman" w:cs="Times New Roman"/>
          <w:sz w:val="28"/>
          <w:szCs w:val="28"/>
        </w:rPr>
        <w:t xml:space="preserve">Необходимо всем председателям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  <w:r w:rsidR="00E03C51">
        <w:rPr>
          <w:rFonts w:ascii="Times New Roman" w:hAnsi="Times New Roman" w:cs="Times New Roman"/>
          <w:sz w:val="28"/>
          <w:szCs w:val="28"/>
        </w:rPr>
        <w:t xml:space="preserve"> и городских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A25A1">
        <w:rPr>
          <w:rFonts w:ascii="Times New Roman" w:hAnsi="Times New Roman" w:cs="Times New Roman"/>
          <w:sz w:val="28"/>
          <w:szCs w:val="28"/>
        </w:rPr>
        <w:t>вместе с руководителями у</w:t>
      </w:r>
      <w:r w:rsidR="00C30B5F">
        <w:rPr>
          <w:rFonts w:ascii="Times New Roman" w:hAnsi="Times New Roman" w:cs="Times New Roman"/>
          <w:sz w:val="28"/>
          <w:szCs w:val="28"/>
        </w:rPr>
        <w:t>чреждений и профактивом</w:t>
      </w:r>
      <w:r w:rsidR="009A25A1">
        <w:rPr>
          <w:rFonts w:ascii="Times New Roman" w:hAnsi="Times New Roman" w:cs="Times New Roman"/>
          <w:sz w:val="28"/>
          <w:szCs w:val="28"/>
        </w:rPr>
        <w:t xml:space="preserve"> </w:t>
      </w:r>
      <w:r w:rsidR="008E67A0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изучить этот вопрос</w:t>
      </w:r>
      <w:r w:rsidR="009A25A1">
        <w:rPr>
          <w:rFonts w:ascii="Times New Roman" w:hAnsi="Times New Roman" w:cs="Times New Roman"/>
          <w:sz w:val="28"/>
          <w:szCs w:val="28"/>
        </w:rPr>
        <w:t xml:space="preserve">. </w:t>
      </w:r>
      <w:r w:rsidR="00230098">
        <w:rPr>
          <w:rFonts w:ascii="Times New Roman" w:hAnsi="Times New Roman" w:cs="Times New Roman"/>
          <w:sz w:val="28"/>
          <w:szCs w:val="28"/>
        </w:rPr>
        <w:t>Разумеется,</w:t>
      </w:r>
      <w:r w:rsidR="009A25A1">
        <w:rPr>
          <w:rFonts w:ascii="Times New Roman" w:hAnsi="Times New Roman" w:cs="Times New Roman"/>
          <w:sz w:val="28"/>
          <w:szCs w:val="28"/>
        </w:rPr>
        <w:t xml:space="preserve"> проблему финансирования мы этим не решим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, </w:t>
      </w:r>
      <w:r w:rsidR="009A25A1">
        <w:rPr>
          <w:rFonts w:ascii="Times New Roman" w:hAnsi="Times New Roman" w:cs="Times New Roman"/>
          <w:sz w:val="28"/>
          <w:szCs w:val="28"/>
        </w:rPr>
        <w:t>но приобрести спецодежду или обувь, а также обучить по охране труда несколько работников</w:t>
      </w:r>
      <w:r w:rsidR="00C30B5F">
        <w:rPr>
          <w:rFonts w:ascii="Times New Roman" w:hAnsi="Times New Roman" w:cs="Times New Roman"/>
          <w:sz w:val="28"/>
          <w:szCs w:val="28"/>
        </w:rPr>
        <w:t xml:space="preserve">, приобрести для них средства защиты руководитель </w:t>
      </w:r>
      <w:r w:rsidR="007974F5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C30B5F">
        <w:rPr>
          <w:rFonts w:ascii="Times New Roman" w:hAnsi="Times New Roman" w:cs="Times New Roman"/>
          <w:sz w:val="28"/>
          <w:szCs w:val="28"/>
        </w:rPr>
        <w:t>может</w:t>
      </w:r>
      <w:r w:rsidR="009A25A1">
        <w:rPr>
          <w:rFonts w:ascii="Times New Roman" w:hAnsi="Times New Roman" w:cs="Times New Roman"/>
          <w:sz w:val="28"/>
          <w:szCs w:val="28"/>
        </w:rPr>
        <w:t xml:space="preserve">. </w:t>
      </w:r>
      <w:r w:rsidR="00230098">
        <w:rPr>
          <w:rFonts w:ascii="Times New Roman" w:hAnsi="Times New Roman" w:cs="Times New Roman"/>
          <w:sz w:val="28"/>
          <w:szCs w:val="28"/>
        </w:rPr>
        <w:t>И</w:t>
      </w:r>
      <w:r w:rsidR="00A11370">
        <w:rPr>
          <w:rFonts w:ascii="Times New Roman" w:hAnsi="Times New Roman" w:cs="Times New Roman"/>
          <w:sz w:val="28"/>
          <w:szCs w:val="28"/>
        </w:rPr>
        <w:t xml:space="preserve"> начать работу </w:t>
      </w:r>
      <w:r w:rsidR="008E67A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11370">
        <w:rPr>
          <w:rFonts w:ascii="Times New Roman" w:hAnsi="Times New Roman" w:cs="Times New Roman"/>
          <w:sz w:val="28"/>
          <w:szCs w:val="28"/>
        </w:rPr>
        <w:t>у</w:t>
      </w:r>
      <w:r w:rsidR="008E67A0">
        <w:rPr>
          <w:rFonts w:ascii="Times New Roman" w:hAnsi="Times New Roman" w:cs="Times New Roman"/>
          <w:sz w:val="28"/>
          <w:szCs w:val="28"/>
        </w:rPr>
        <w:t>же сейчас</w:t>
      </w:r>
      <w:r w:rsidR="00230098">
        <w:rPr>
          <w:rFonts w:ascii="Times New Roman" w:hAnsi="Times New Roman" w:cs="Times New Roman"/>
          <w:sz w:val="28"/>
          <w:szCs w:val="28"/>
        </w:rPr>
        <w:t>, тем более опыт</w:t>
      </w:r>
      <w:r w:rsidR="00C30B5F">
        <w:rPr>
          <w:rFonts w:ascii="Times New Roman" w:hAnsi="Times New Roman" w:cs="Times New Roman"/>
          <w:sz w:val="28"/>
          <w:szCs w:val="28"/>
        </w:rPr>
        <w:t xml:space="preserve"> есть</w:t>
      </w:r>
      <w:r w:rsidR="00D61DE3">
        <w:rPr>
          <w:rFonts w:ascii="Times New Roman" w:hAnsi="Times New Roman" w:cs="Times New Roman"/>
          <w:sz w:val="28"/>
          <w:szCs w:val="28"/>
        </w:rPr>
        <w:t xml:space="preserve"> </w:t>
      </w:r>
      <w:r w:rsidR="00DB37C5">
        <w:rPr>
          <w:rFonts w:ascii="Times New Roman" w:hAnsi="Times New Roman" w:cs="Times New Roman"/>
          <w:sz w:val="28"/>
          <w:szCs w:val="28"/>
        </w:rPr>
        <w:t>в учреждениях</w:t>
      </w:r>
      <w:r w:rsidR="00D61DE3">
        <w:rPr>
          <w:rFonts w:ascii="Times New Roman" w:hAnsi="Times New Roman" w:cs="Times New Roman"/>
          <w:sz w:val="28"/>
          <w:szCs w:val="28"/>
        </w:rPr>
        <w:t xml:space="preserve"> Кунгурской, </w:t>
      </w:r>
      <w:r w:rsidR="00D90AFE" w:rsidRPr="00443C1E">
        <w:rPr>
          <w:rFonts w:ascii="Times New Roman" w:hAnsi="Times New Roman" w:cs="Times New Roman"/>
          <w:sz w:val="28"/>
          <w:szCs w:val="28"/>
        </w:rPr>
        <w:t>Соликамской, Березниковской</w:t>
      </w:r>
      <w:r w:rsidR="00914F2A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A11370" w:rsidRPr="00443C1E">
        <w:rPr>
          <w:rFonts w:ascii="Times New Roman" w:hAnsi="Times New Roman" w:cs="Times New Roman"/>
          <w:sz w:val="28"/>
          <w:szCs w:val="28"/>
        </w:rPr>
        <w:t>.</w:t>
      </w:r>
      <w:r w:rsidR="00443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36" w:rsidRDefault="001B53C1" w:rsidP="008F25E4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3C1E" w:rsidRPr="00443C1E">
        <w:rPr>
          <w:color w:val="000000"/>
          <w:sz w:val="28"/>
          <w:szCs w:val="28"/>
        </w:rPr>
        <w:t>бъем</w:t>
      </w:r>
      <w:r w:rsidR="00443C1E">
        <w:rPr>
          <w:color w:val="000000"/>
          <w:sz w:val="28"/>
          <w:szCs w:val="28"/>
        </w:rPr>
        <w:t>ы</w:t>
      </w:r>
      <w:r w:rsidR="00443C1E" w:rsidRPr="00443C1E">
        <w:rPr>
          <w:color w:val="000000"/>
          <w:sz w:val="28"/>
          <w:szCs w:val="28"/>
        </w:rPr>
        <w:t xml:space="preserve"> финансовых затрат, выделяемых на ме</w:t>
      </w:r>
      <w:r w:rsidR="008E67A0">
        <w:rPr>
          <w:color w:val="000000"/>
          <w:sz w:val="28"/>
          <w:szCs w:val="28"/>
        </w:rPr>
        <w:t>роприятия по охране труда должны стать основой при</w:t>
      </w:r>
      <w:r w:rsidR="00443C1E">
        <w:rPr>
          <w:color w:val="000000"/>
          <w:sz w:val="28"/>
          <w:szCs w:val="28"/>
        </w:rPr>
        <w:t xml:space="preserve"> заключении кол</w:t>
      </w:r>
      <w:r w:rsidR="008F25E4">
        <w:rPr>
          <w:color w:val="000000"/>
          <w:sz w:val="28"/>
          <w:szCs w:val="28"/>
        </w:rPr>
        <w:t>лективных</w:t>
      </w:r>
      <w:r w:rsidR="00443C1E">
        <w:rPr>
          <w:color w:val="000000"/>
          <w:sz w:val="28"/>
          <w:szCs w:val="28"/>
        </w:rPr>
        <w:t xml:space="preserve"> договоров и Соглашений.</w:t>
      </w:r>
      <w:r w:rsidR="00443C1E" w:rsidRPr="00443C1E">
        <w:rPr>
          <w:color w:val="000000"/>
          <w:sz w:val="28"/>
          <w:szCs w:val="28"/>
        </w:rPr>
        <w:t xml:space="preserve"> </w:t>
      </w:r>
      <w:r w:rsidR="008F25E4" w:rsidRPr="008F25E4">
        <w:rPr>
          <w:color w:val="000000"/>
          <w:sz w:val="28"/>
          <w:szCs w:val="28"/>
        </w:rPr>
        <w:t>И всегда важно помнить</w:t>
      </w:r>
      <w:r w:rsidR="008E67A0">
        <w:rPr>
          <w:color w:val="000000"/>
          <w:sz w:val="28"/>
          <w:szCs w:val="28"/>
        </w:rPr>
        <w:t xml:space="preserve">, что </w:t>
      </w:r>
      <w:r w:rsidR="008E67A0" w:rsidRPr="008F25E4">
        <w:rPr>
          <w:color w:val="000000"/>
          <w:sz w:val="28"/>
          <w:szCs w:val="28"/>
        </w:rPr>
        <w:t>Работники</w:t>
      </w:r>
      <w:r w:rsidR="008F25E4" w:rsidRPr="008F25E4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несут расходов на</w:t>
      </w:r>
      <w:r w:rsidR="008F25E4">
        <w:rPr>
          <w:color w:val="000000"/>
          <w:sz w:val="28"/>
          <w:szCs w:val="28"/>
        </w:rPr>
        <w:t xml:space="preserve"> охрану</w:t>
      </w:r>
      <w:r w:rsidR="008E67A0">
        <w:rPr>
          <w:color w:val="000000"/>
          <w:sz w:val="28"/>
          <w:szCs w:val="28"/>
        </w:rPr>
        <w:t xml:space="preserve"> труда – это прямое требование Законодательства.</w:t>
      </w:r>
    </w:p>
    <w:p w:rsidR="009B3F2B" w:rsidRPr="008F25E4" w:rsidRDefault="009B3F2B" w:rsidP="008F25E4">
      <w:pPr>
        <w:pStyle w:val="a7"/>
        <w:spacing w:line="360" w:lineRule="auto"/>
        <w:rPr>
          <w:color w:val="000000"/>
          <w:sz w:val="28"/>
          <w:szCs w:val="28"/>
        </w:rPr>
      </w:pPr>
    </w:p>
    <w:p w:rsidR="00E7118A" w:rsidRDefault="00E7118A" w:rsidP="009B3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B1" w:rsidRDefault="009B3F2B" w:rsidP="009B3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2B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 w:rsidR="00E711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8E" w:rsidRDefault="003A578E" w:rsidP="00FF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более</w:t>
      </w:r>
      <w:r w:rsidR="001B1EC0">
        <w:rPr>
          <w:rFonts w:ascii="Times New Roman" w:hAnsi="Times New Roman" w:cs="Times New Roman"/>
          <w:sz w:val="28"/>
          <w:szCs w:val="28"/>
        </w:rPr>
        <w:t xml:space="preserve"> </w:t>
      </w:r>
      <w:r w:rsidR="00C36CFB" w:rsidRPr="00F95DC3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х лет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со времени вступления в силу Федераль</w:t>
      </w:r>
      <w:r>
        <w:rPr>
          <w:rFonts w:ascii="Times New Roman" w:hAnsi="Times New Roman" w:cs="Times New Roman"/>
          <w:sz w:val="28"/>
          <w:szCs w:val="28"/>
        </w:rPr>
        <w:t>ного закона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«</w:t>
      </w:r>
      <w:r w:rsidR="00C36CFB" w:rsidRPr="00A04470">
        <w:rPr>
          <w:rFonts w:ascii="Times New Roman" w:hAnsi="Times New Roman" w:cs="Times New Roman"/>
          <w:b/>
          <w:sz w:val="28"/>
          <w:szCs w:val="28"/>
        </w:rPr>
        <w:t>О специальной оценке условий труда».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7A0" w:rsidRDefault="00C36CFB" w:rsidP="003A5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>Несмо</w:t>
      </w:r>
      <w:r w:rsidR="005D7A33">
        <w:rPr>
          <w:rFonts w:ascii="Times New Roman" w:hAnsi="Times New Roman" w:cs="Times New Roman"/>
          <w:sz w:val="28"/>
          <w:szCs w:val="28"/>
        </w:rPr>
        <w:t>тря на экономические трудности,</w:t>
      </w:r>
      <w:r w:rsidRPr="00F95DC3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8E67A0">
        <w:rPr>
          <w:rFonts w:ascii="Times New Roman" w:hAnsi="Times New Roman" w:cs="Times New Roman"/>
          <w:sz w:val="28"/>
          <w:szCs w:val="28"/>
        </w:rPr>
        <w:t>ость</w:t>
      </w:r>
      <w:r w:rsidRPr="00F95DC3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372ECD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3A578E">
        <w:rPr>
          <w:rFonts w:ascii="Times New Roman" w:hAnsi="Times New Roman" w:cs="Times New Roman"/>
          <w:sz w:val="28"/>
          <w:szCs w:val="28"/>
        </w:rPr>
        <w:t xml:space="preserve">продолжается. На сегодня </w:t>
      </w:r>
      <w:r w:rsidR="00372ECD">
        <w:rPr>
          <w:rFonts w:ascii="Times New Roman" w:hAnsi="Times New Roman" w:cs="Times New Roman"/>
          <w:sz w:val="28"/>
          <w:szCs w:val="28"/>
        </w:rPr>
        <w:t>число учреждений</w:t>
      </w:r>
      <w:r w:rsidR="003A578E">
        <w:rPr>
          <w:rFonts w:ascii="Times New Roman" w:hAnsi="Times New Roman" w:cs="Times New Roman"/>
          <w:sz w:val="28"/>
          <w:szCs w:val="28"/>
        </w:rPr>
        <w:t>,</w:t>
      </w:r>
      <w:r w:rsidR="00372ECD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7974F5">
        <w:rPr>
          <w:rFonts w:ascii="Times New Roman" w:hAnsi="Times New Roman" w:cs="Times New Roman"/>
          <w:sz w:val="28"/>
          <w:szCs w:val="28"/>
        </w:rPr>
        <w:t xml:space="preserve">она </w:t>
      </w:r>
      <w:r w:rsidR="005D7A33">
        <w:rPr>
          <w:rFonts w:ascii="Times New Roman" w:hAnsi="Times New Roman" w:cs="Times New Roman"/>
          <w:sz w:val="28"/>
          <w:szCs w:val="28"/>
        </w:rPr>
        <w:t>проведена,</w:t>
      </w:r>
      <w:r w:rsidR="00372ECD">
        <w:rPr>
          <w:rFonts w:ascii="Times New Roman" w:hAnsi="Times New Roman" w:cs="Times New Roman"/>
          <w:sz w:val="28"/>
          <w:szCs w:val="28"/>
        </w:rPr>
        <w:t xml:space="preserve"> составляет около 60%.</w:t>
      </w:r>
      <w:r w:rsidR="003A578E">
        <w:rPr>
          <w:rFonts w:ascii="Times New Roman" w:hAnsi="Times New Roman" w:cs="Times New Roman"/>
          <w:sz w:val="28"/>
          <w:szCs w:val="28"/>
        </w:rPr>
        <w:t xml:space="preserve">  В таких территориях как Чернушинская, Большесосновская, Кишертская, Соликамская, </w:t>
      </w:r>
      <w:r w:rsidR="0041574E">
        <w:rPr>
          <w:rFonts w:ascii="Times New Roman" w:hAnsi="Times New Roman" w:cs="Times New Roman"/>
          <w:sz w:val="28"/>
          <w:szCs w:val="28"/>
        </w:rPr>
        <w:t>Бар</w:t>
      </w:r>
      <w:r w:rsidR="005D7A33">
        <w:rPr>
          <w:rFonts w:ascii="Times New Roman" w:hAnsi="Times New Roman" w:cs="Times New Roman"/>
          <w:sz w:val="28"/>
          <w:szCs w:val="28"/>
        </w:rPr>
        <w:t xml:space="preserve">дынская, районы </w:t>
      </w:r>
      <w:r w:rsidR="0041574E">
        <w:rPr>
          <w:rFonts w:ascii="Times New Roman" w:hAnsi="Times New Roman" w:cs="Times New Roman"/>
          <w:sz w:val="28"/>
          <w:szCs w:val="28"/>
        </w:rPr>
        <w:t xml:space="preserve"> Коми-округа </w:t>
      </w:r>
      <w:r w:rsidR="00A04470">
        <w:rPr>
          <w:rFonts w:ascii="Times New Roman" w:hAnsi="Times New Roman" w:cs="Times New Roman"/>
          <w:sz w:val="28"/>
          <w:szCs w:val="28"/>
        </w:rPr>
        <w:t xml:space="preserve">она </w:t>
      </w:r>
      <w:r w:rsidR="008E67A0">
        <w:rPr>
          <w:rFonts w:ascii="Times New Roman" w:hAnsi="Times New Roman" w:cs="Times New Roman"/>
          <w:sz w:val="28"/>
          <w:szCs w:val="28"/>
        </w:rPr>
        <w:t>проведена полностью.</w:t>
      </w:r>
    </w:p>
    <w:p w:rsidR="00C36CFB" w:rsidRPr="00F95DC3" w:rsidRDefault="008E67A0" w:rsidP="003A5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574E">
        <w:rPr>
          <w:rFonts w:ascii="Times New Roman" w:hAnsi="Times New Roman" w:cs="Times New Roman"/>
          <w:sz w:val="28"/>
          <w:szCs w:val="28"/>
        </w:rPr>
        <w:t xml:space="preserve">местно будет сказать </w:t>
      </w:r>
      <w:r w:rsidR="005D7A33">
        <w:rPr>
          <w:rFonts w:ascii="Times New Roman" w:hAnsi="Times New Roman" w:cs="Times New Roman"/>
          <w:sz w:val="28"/>
          <w:szCs w:val="28"/>
        </w:rPr>
        <w:t xml:space="preserve">и </w:t>
      </w:r>
      <w:r w:rsidR="0041574E">
        <w:rPr>
          <w:rFonts w:ascii="Times New Roman" w:hAnsi="Times New Roman" w:cs="Times New Roman"/>
          <w:sz w:val="28"/>
          <w:szCs w:val="28"/>
        </w:rPr>
        <w:t>о том, что дает нашим работникам эта дорогостоящая процедура.</w:t>
      </w:r>
    </w:p>
    <w:p w:rsidR="005C41CE" w:rsidRDefault="0041574E" w:rsidP="005C41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 в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B6787F">
        <w:rPr>
          <w:rFonts w:ascii="Times New Roman" w:hAnsi="Times New Roman" w:cs="Times New Roman"/>
          <w:sz w:val="28"/>
          <w:szCs w:val="28"/>
        </w:rPr>
        <w:t>условий труда имеется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много нерешенных вопросов. Основные из них — несовер</w:t>
      </w:r>
      <w:r w:rsidR="00D90AFE">
        <w:rPr>
          <w:rFonts w:ascii="Times New Roman" w:hAnsi="Times New Roman" w:cs="Times New Roman"/>
          <w:sz w:val="28"/>
          <w:szCs w:val="28"/>
        </w:rPr>
        <w:t>шенство Методики проведения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и не</w:t>
      </w:r>
      <w:r w:rsidR="00B6787F">
        <w:rPr>
          <w:rFonts w:ascii="Times New Roman" w:hAnsi="Times New Roman" w:cs="Times New Roman"/>
          <w:sz w:val="28"/>
          <w:szCs w:val="28"/>
        </w:rPr>
        <w:t xml:space="preserve">достаточная 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 w:rsidR="00E64FFD" w:rsidRPr="00F95DC3">
        <w:rPr>
          <w:rFonts w:ascii="Times New Roman" w:hAnsi="Times New Roman" w:cs="Times New Roman"/>
          <w:sz w:val="28"/>
          <w:szCs w:val="28"/>
        </w:rPr>
        <w:t>ра</w:t>
      </w:r>
      <w:r w:rsidR="00D90AFE">
        <w:rPr>
          <w:rFonts w:ascii="Times New Roman" w:hAnsi="Times New Roman" w:cs="Times New Roman"/>
          <w:sz w:val="28"/>
          <w:szCs w:val="28"/>
        </w:rPr>
        <w:t>ботников</w:t>
      </w:r>
      <w:r w:rsidR="00E64FFD">
        <w:rPr>
          <w:rFonts w:ascii="Times New Roman" w:hAnsi="Times New Roman" w:cs="Times New Roman"/>
          <w:sz w:val="28"/>
          <w:szCs w:val="28"/>
        </w:rPr>
        <w:t>. Так, в Методике отсутствуют показатели естественной освещенности рабочих мест - пульсация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, яркость, прямая и отраженная </w:t>
      </w:r>
      <w:r w:rsidR="00E64FFD" w:rsidRPr="00F95DC3">
        <w:rPr>
          <w:rFonts w:ascii="Times New Roman" w:hAnsi="Times New Roman" w:cs="Times New Roman"/>
          <w:sz w:val="28"/>
          <w:szCs w:val="28"/>
        </w:rPr>
        <w:t>блёскость</w:t>
      </w:r>
      <w:r w:rsidR="00C36CFB" w:rsidRPr="00F9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чего</w:t>
      </w:r>
      <w:r w:rsidR="00D90AFE">
        <w:rPr>
          <w:rFonts w:ascii="Times New Roman" w:hAnsi="Times New Roman" w:cs="Times New Roman"/>
          <w:sz w:val="28"/>
          <w:szCs w:val="28"/>
        </w:rPr>
        <w:t xml:space="preserve"> условия труда в</w:t>
      </w:r>
      <w:r w:rsidR="002712A6">
        <w:rPr>
          <w:rFonts w:ascii="Times New Roman" w:hAnsi="Times New Roman" w:cs="Times New Roman"/>
          <w:sz w:val="28"/>
          <w:szCs w:val="28"/>
        </w:rPr>
        <w:t xml:space="preserve"> кабинетах, классах, мастерских, спортзалах и </w:t>
      </w:r>
      <w:r w:rsidR="00802CB1">
        <w:rPr>
          <w:rFonts w:ascii="Times New Roman" w:hAnsi="Times New Roman" w:cs="Times New Roman"/>
          <w:sz w:val="28"/>
          <w:szCs w:val="28"/>
        </w:rPr>
        <w:t>других</w:t>
      </w:r>
      <w:r w:rsidR="002712A6">
        <w:rPr>
          <w:rFonts w:ascii="Times New Roman" w:hAnsi="Times New Roman" w:cs="Times New Roman"/>
          <w:sz w:val="28"/>
          <w:szCs w:val="28"/>
        </w:rPr>
        <w:t xml:space="preserve"> помещениях по фактору освещенности признаются оптимальными или допустимыми. 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Кроме того, Методика не учитывает</w:t>
      </w:r>
      <w:r w:rsidR="00802CB1">
        <w:rPr>
          <w:rFonts w:ascii="Times New Roman" w:hAnsi="Times New Roman" w:cs="Times New Roman"/>
          <w:sz w:val="28"/>
          <w:szCs w:val="28"/>
        </w:rPr>
        <w:t xml:space="preserve"> такие важные показатели</w:t>
      </w:r>
      <w:r w:rsidR="00C36CFB" w:rsidRPr="00F95DC3">
        <w:rPr>
          <w:rFonts w:ascii="Times New Roman" w:hAnsi="Times New Roman" w:cs="Times New Roman"/>
          <w:sz w:val="28"/>
          <w:szCs w:val="28"/>
        </w:rPr>
        <w:t>, как интеллектуальные и эмоциональные нагрузки, а</w:t>
      </w:r>
      <w:r w:rsidR="00802CB1">
        <w:rPr>
          <w:rFonts w:ascii="Times New Roman" w:hAnsi="Times New Roman" w:cs="Times New Roman"/>
          <w:sz w:val="28"/>
          <w:szCs w:val="28"/>
        </w:rPr>
        <w:t xml:space="preserve"> наличие факторов напряженности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базируется лишь на суб</w:t>
      </w:r>
      <w:r w:rsidR="00E64FFD">
        <w:rPr>
          <w:rFonts w:ascii="Times New Roman" w:hAnsi="Times New Roman" w:cs="Times New Roman"/>
          <w:sz w:val="28"/>
          <w:szCs w:val="28"/>
        </w:rPr>
        <w:t xml:space="preserve">ъективной оценке эксперта. </w:t>
      </w:r>
      <w:r w:rsidR="002712A6">
        <w:rPr>
          <w:rFonts w:ascii="Times New Roman" w:hAnsi="Times New Roman" w:cs="Times New Roman"/>
          <w:sz w:val="28"/>
          <w:szCs w:val="28"/>
        </w:rPr>
        <w:t>Н</w:t>
      </w:r>
      <w:r w:rsidR="002712A6" w:rsidRPr="00F95DC3">
        <w:rPr>
          <w:rFonts w:ascii="Times New Roman" w:hAnsi="Times New Roman" w:cs="Times New Roman"/>
          <w:sz w:val="28"/>
          <w:szCs w:val="28"/>
        </w:rPr>
        <w:t>а</w:t>
      </w:r>
      <w:r w:rsidR="002712A6">
        <w:rPr>
          <w:rFonts w:ascii="Times New Roman" w:hAnsi="Times New Roman" w:cs="Times New Roman"/>
          <w:sz w:val="28"/>
          <w:szCs w:val="28"/>
        </w:rPr>
        <w:t>пример, голосовая нагрузка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н</w:t>
      </w:r>
      <w:r w:rsidR="00E64FFD">
        <w:rPr>
          <w:rFonts w:ascii="Times New Roman" w:hAnsi="Times New Roman" w:cs="Times New Roman"/>
          <w:sz w:val="28"/>
          <w:szCs w:val="28"/>
        </w:rPr>
        <w:t xml:space="preserve">е может быть объективно </w:t>
      </w:r>
      <w:r w:rsidR="002712A6">
        <w:rPr>
          <w:rFonts w:ascii="Times New Roman" w:hAnsi="Times New Roman" w:cs="Times New Roman"/>
          <w:sz w:val="28"/>
          <w:szCs w:val="28"/>
        </w:rPr>
        <w:t>оценена по причине отсутствия методики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2712A6">
        <w:rPr>
          <w:rFonts w:ascii="Times New Roman" w:hAnsi="Times New Roman" w:cs="Times New Roman"/>
          <w:sz w:val="28"/>
          <w:szCs w:val="28"/>
        </w:rPr>
        <w:t xml:space="preserve">ее </w:t>
      </w:r>
      <w:r w:rsidR="00C36CFB" w:rsidRPr="00F95DC3">
        <w:rPr>
          <w:rFonts w:ascii="Times New Roman" w:hAnsi="Times New Roman" w:cs="Times New Roman"/>
          <w:sz w:val="28"/>
          <w:szCs w:val="28"/>
        </w:rPr>
        <w:t>измерен</w:t>
      </w:r>
      <w:r w:rsidR="002712A6">
        <w:rPr>
          <w:rFonts w:ascii="Times New Roman" w:hAnsi="Times New Roman" w:cs="Times New Roman"/>
          <w:sz w:val="28"/>
          <w:szCs w:val="28"/>
        </w:rPr>
        <w:t>ия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2712A6">
        <w:rPr>
          <w:rFonts w:ascii="Times New Roman" w:hAnsi="Times New Roman" w:cs="Times New Roman"/>
          <w:sz w:val="28"/>
          <w:szCs w:val="28"/>
        </w:rPr>
        <w:t>педагоги и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преп</w:t>
      </w:r>
      <w:r w:rsidR="002712A6">
        <w:rPr>
          <w:rFonts w:ascii="Times New Roman" w:hAnsi="Times New Roman" w:cs="Times New Roman"/>
          <w:sz w:val="28"/>
          <w:szCs w:val="28"/>
        </w:rPr>
        <w:t>одаватели, имеющие большие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712A6">
        <w:rPr>
          <w:rFonts w:ascii="Times New Roman" w:hAnsi="Times New Roman" w:cs="Times New Roman"/>
          <w:sz w:val="28"/>
          <w:szCs w:val="28"/>
        </w:rPr>
        <w:t>ы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2712A6">
        <w:rPr>
          <w:rFonts w:ascii="Times New Roman" w:hAnsi="Times New Roman" w:cs="Times New Roman"/>
          <w:sz w:val="28"/>
          <w:szCs w:val="28"/>
        </w:rPr>
        <w:t>учебных нагрузок</w:t>
      </w:r>
      <w:r w:rsidR="00D90AFE">
        <w:rPr>
          <w:rFonts w:ascii="Times New Roman" w:hAnsi="Times New Roman" w:cs="Times New Roman"/>
          <w:sz w:val="28"/>
          <w:szCs w:val="28"/>
        </w:rPr>
        <w:t xml:space="preserve"> лишены</w:t>
      </w:r>
      <w:r w:rsidR="0052404E">
        <w:rPr>
          <w:rFonts w:ascii="Times New Roman" w:hAnsi="Times New Roman" w:cs="Times New Roman"/>
          <w:sz w:val="28"/>
          <w:szCs w:val="28"/>
        </w:rPr>
        <w:t xml:space="preserve"> компенсаций</w:t>
      </w:r>
      <w:r w:rsidR="00D90AFE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52404E">
        <w:rPr>
          <w:rFonts w:ascii="Times New Roman" w:hAnsi="Times New Roman" w:cs="Times New Roman"/>
          <w:sz w:val="28"/>
          <w:szCs w:val="28"/>
        </w:rPr>
        <w:t>как</w:t>
      </w:r>
      <w:r w:rsidR="00D90AFE">
        <w:rPr>
          <w:rFonts w:ascii="Times New Roman" w:hAnsi="Times New Roman" w:cs="Times New Roman"/>
          <w:sz w:val="28"/>
          <w:szCs w:val="28"/>
        </w:rPr>
        <w:t xml:space="preserve"> за работу на компьютере или </w:t>
      </w:r>
      <w:r w:rsidR="00F34F93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D90AFE">
        <w:rPr>
          <w:rFonts w:ascii="Times New Roman" w:hAnsi="Times New Roman" w:cs="Times New Roman"/>
          <w:sz w:val="28"/>
          <w:szCs w:val="28"/>
        </w:rPr>
        <w:t xml:space="preserve">у горячей плиты. </w:t>
      </w:r>
    </w:p>
    <w:p w:rsidR="000C7AAF" w:rsidRPr="005C41CE" w:rsidRDefault="00CA23A6" w:rsidP="005C41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 в представленной таблице только 182 работника</w:t>
      </w:r>
      <w:r w:rsidR="00D90AFE" w:rsidRPr="005D7A33">
        <w:rPr>
          <w:rFonts w:ascii="Times New Roman" w:hAnsi="Times New Roman" w:cs="Times New Roman"/>
          <w:sz w:val="28"/>
          <w:szCs w:val="28"/>
        </w:rPr>
        <w:t xml:space="preserve"> имеют компенсации за вредные усло</w:t>
      </w:r>
      <w:r w:rsidR="0052404E" w:rsidRPr="005D7A33">
        <w:rPr>
          <w:rFonts w:ascii="Times New Roman" w:hAnsi="Times New Roman" w:cs="Times New Roman"/>
          <w:sz w:val="28"/>
          <w:szCs w:val="28"/>
        </w:rPr>
        <w:t>вия труда, в</w:t>
      </w:r>
      <w:r w:rsidR="00D90AFE" w:rsidRPr="005D7A33">
        <w:rPr>
          <w:rFonts w:ascii="Times New Roman" w:hAnsi="Times New Roman" w:cs="Times New Roman"/>
          <w:sz w:val="28"/>
          <w:szCs w:val="28"/>
        </w:rPr>
        <w:t xml:space="preserve"> основном это работники рабочих профессий </w:t>
      </w:r>
      <w:r w:rsidR="0052404E" w:rsidRPr="005D7A33">
        <w:rPr>
          <w:rFonts w:ascii="Times New Roman" w:hAnsi="Times New Roman" w:cs="Times New Roman"/>
          <w:sz w:val="28"/>
          <w:szCs w:val="28"/>
        </w:rPr>
        <w:t>– водители, сварщики, электрики и</w:t>
      </w:r>
      <w:r w:rsidR="00D90AFE" w:rsidRPr="005D7A33">
        <w:rPr>
          <w:rFonts w:ascii="Times New Roman" w:hAnsi="Times New Roman" w:cs="Times New Roman"/>
          <w:sz w:val="28"/>
          <w:szCs w:val="28"/>
        </w:rPr>
        <w:t xml:space="preserve"> операторы котельных.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2276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на 280 рабочих местах проведены мероприятия по улучшению условий труда.</w:t>
      </w:r>
    </w:p>
    <w:p w:rsidR="002B45F8" w:rsidRDefault="000C7AAF" w:rsidP="002B45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направлял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совместные с Роспотребнадзором и Пермским </w:t>
      </w:r>
      <w:r w:rsidR="00A04470">
        <w:rPr>
          <w:rFonts w:ascii="Times New Roman" w:hAnsi="Times New Roman" w:cs="Times New Roman"/>
          <w:sz w:val="28"/>
          <w:szCs w:val="28"/>
        </w:rPr>
        <w:t>Крайс</w:t>
      </w:r>
      <w:r>
        <w:rPr>
          <w:rFonts w:ascii="Times New Roman" w:hAnsi="Times New Roman" w:cs="Times New Roman"/>
          <w:sz w:val="28"/>
          <w:szCs w:val="28"/>
        </w:rPr>
        <w:t xml:space="preserve">овпрофом 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12A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E12A9" w:rsidRPr="00F95DC3">
        <w:rPr>
          <w:rFonts w:ascii="Times New Roman" w:hAnsi="Times New Roman" w:cs="Times New Roman"/>
          <w:sz w:val="28"/>
          <w:szCs w:val="28"/>
        </w:rPr>
        <w:t>Минтруда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и ФНПР, но</w:t>
      </w:r>
      <w:r w:rsidR="00CE5A9B">
        <w:rPr>
          <w:rFonts w:ascii="Times New Roman" w:hAnsi="Times New Roman" w:cs="Times New Roman"/>
          <w:sz w:val="28"/>
          <w:szCs w:val="28"/>
        </w:rPr>
        <w:t xml:space="preserve"> пока проблема не решена, что</w:t>
      </w:r>
      <w:r w:rsidR="00EB31A5">
        <w:rPr>
          <w:rFonts w:ascii="Times New Roman" w:hAnsi="Times New Roman" w:cs="Times New Roman"/>
          <w:sz w:val="28"/>
          <w:szCs w:val="28"/>
        </w:rPr>
        <w:t xml:space="preserve"> </w:t>
      </w:r>
      <w:r w:rsidR="00C36CFB" w:rsidRPr="00F95DC3">
        <w:rPr>
          <w:rFonts w:ascii="Times New Roman" w:hAnsi="Times New Roman" w:cs="Times New Roman"/>
          <w:sz w:val="28"/>
          <w:szCs w:val="28"/>
        </w:rPr>
        <w:lastRenderedPageBreak/>
        <w:t>осложняет реализ</w:t>
      </w:r>
      <w:r w:rsidR="00CE5A9B">
        <w:rPr>
          <w:rFonts w:ascii="Times New Roman" w:hAnsi="Times New Roman" w:cs="Times New Roman"/>
          <w:sz w:val="28"/>
          <w:szCs w:val="28"/>
        </w:rPr>
        <w:t xml:space="preserve">ацию Федерального </w:t>
      </w:r>
      <w:r w:rsidR="00EB31A5">
        <w:rPr>
          <w:rFonts w:ascii="Times New Roman" w:hAnsi="Times New Roman" w:cs="Times New Roman"/>
          <w:sz w:val="28"/>
          <w:szCs w:val="28"/>
        </w:rPr>
        <w:t>закона</w:t>
      </w:r>
      <w:r w:rsidR="00C36CFB" w:rsidRPr="00F95DC3">
        <w:rPr>
          <w:rFonts w:ascii="Times New Roman" w:hAnsi="Times New Roman" w:cs="Times New Roman"/>
          <w:sz w:val="28"/>
          <w:szCs w:val="28"/>
        </w:rPr>
        <w:t>, вызывает конфликтные ситуации, требует дополнительных затрат на пров</w:t>
      </w:r>
      <w:r w:rsidR="00EB31A5">
        <w:rPr>
          <w:rFonts w:ascii="Times New Roman" w:hAnsi="Times New Roman" w:cs="Times New Roman"/>
          <w:sz w:val="28"/>
          <w:szCs w:val="28"/>
        </w:rPr>
        <w:t>едение экспертизы качества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5A9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в суд</w:t>
      </w:r>
      <w:r w:rsidR="00EB31A5">
        <w:rPr>
          <w:rFonts w:ascii="Times New Roman" w:hAnsi="Times New Roman" w:cs="Times New Roman"/>
          <w:sz w:val="28"/>
          <w:szCs w:val="28"/>
        </w:rPr>
        <w:t>ы</w:t>
      </w:r>
      <w:r w:rsidR="00D90AFE">
        <w:rPr>
          <w:rFonts w:ascii="Times New Roman" w:hAnsi="Times New Roman" w:cs="Times New Roman"/>
          <w:sz w:val="28"/>
          <w:szCs w:val="28"/>
        </w:rPr>
        <w:t>.</w:t>
      </w:r>
      <w:r w:rsidR="002B4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13D37" w:rsidRDefault="002B45F8" w:rsidP="0081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общественного контроля за</w:t>
      </w:r>
      <w:r w:rsidRPr="00F95DC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34F93">
        <w:rPr>
          <w:rFonts w:ascii="Times New Roman" w:hAnsi="Times New Roman" w:cs="Times New Roman"/>
          <w:sz w:val="28"/>
          <w:szCs w:val="28"/>
        </w:rPr>
        <w:t xml:space="preserve"> специальной оценки</w:t>
      </w:r>
      <w:r w:rsidRPr="00F95DC3"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</w:rPr>
        <w:t xml:space="preserve">ысоком профессиональном уровне необходим </w:t>
      </w:r>
      <w:r w:rsidR="00F34F9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соответствующий уровень знаний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36CFB" w:rsidRPr="00F95DC3">
        <w:rPr>
          <w:rFonts w:ascii="Times New Roman" w:hAnsi="Times New Roman" w:cs="Times New Roman"/>
          <w:sz w:val="28"/>
          <w:szCs w:val="28"/>
        </w:rPr>
        <w:t>руководителей, специалистов и профсоюзного ак</w:t>
      </w:r>
      <w:r w:rsidR="00F34F93">
        <w:rPr>
          <w:rFonts w:ascii="Times New Roman" w:hAnsi="Times New Roman" w:cs="Times New Roman"/>
          <w:sz w:val="28"/>
          <w:szCs w:val="28"/>
        </w:rPr>
        <w:t>тива.</w:t>
      </w:r>
      <w:r w:rsidR="0052404E">
        <w:rPr>
          <w:rFonts w:ascii="Times New Roman" w:hAnsi="Times New Roman" w:cs="Times New Roman"/>
          <w:sz w:val="28"/>
          <w:szCs w:val="28"/>
        </w:rPr>
        <w:t xml:space="preserve"> </w:t>
      </w:r>
      <w:r w:rsidR="00F34F9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240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обучении вопросы качества </w:t>
      </w:r>
      <w:r w:rsidR="0052404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СОУТ и предо</w:t>
      </w:r>
      <w:r w:rsidR="001C0862">
        <w:rPr>
          <w:rFonts w:ascii="Times New Roman" w:hAnsi="Times New Roman" w:cs="Times New Roman"/>
          <w:sz w:val="28"/>
          <w:szCs w:val="28"/>
        </w:rPr>
        <w:t>ставления компенсаций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всегда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CFB" w:rsidRDefault="00813D37" w:rsidP="0081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4425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C0862">
        <w:rPr>
          <w:rFonts w:ascii="Times New Roman" w:hAnsi="Times New Roman" w:cs="Times New Roman"/>
          <w:sz w:val="28"/>
          <w:szCs w:val="28"/>
        </w:rPr>
        <w:t xml:space="preserve">нам необходимо уделять 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пристальное внимание и принципиально подходить к процедурам измерений производственных факторов и назначения установленных</w:t>
      </w:r>
      <w:r w:rsidR="00504425">
        <w:rPr>
          <w:rFonts w:ascii="Times New Roman" w:hAnsi="Times New Roman" w:cs="Times New Roman"/>
          <w:sz w:val="28"/>
          <w:szCs w:val="28"/>
        </w:rPr>
        <w:t xml:space="preserve"> компенсаций</w:t>
      </w:r>
      <w:r w:rsidR="00C36CFB" w:rsidRPr="00F95DC3">
        <w:rPr>
          <w:rFonts w:ascii="Times New Roman" w:hAnsi="Times New Roman" w:cs="Times New Roman"/>
          <w:sz w:val="28"/>
          <w:szCs w:val="28"/>
        </w:rPr>
        <w:t>.</w:t>
      </w:r>
    </w:p>
    <w:p w:rsidR="005C41CE" w:rsidRPr="00813D37" w:rsidRDefault="005C41CE" w:rsidP="0081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8B1" w:rsidRDefault="00E7118A" w:rsidP="00806C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№12</w:t>
      </w:r>
      <w:r w:rsidR="005C4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340" w:rsidRDefault="00130761" w:rsidP="00806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CE">
        <w:rPr>
          <w:rFonts w:ascii="Times New Roman" w:hAnsi="Times New Roman" w:cs="Times New Roman"/>
          <w:sz w:val="28"/>
          <w:szCs w:val="28"/>
        </w:rPr>
        <w:t>Контроль за прохождением о</w:t>
      </w:r>
      <w:r w:rsidR="00C36CFB" w:rsidRPr="005C41CE">
        <w:rPr>
          <w:rFonts w:ascii="Times New Roman" w:hAnsi="Times New Roman" w:cs="Times New Roman"/>
          <w:sz w:val="28"/>
          <w:szCs w:val="28"/>
        </w:rPr>
        <w:t>бязательны</w:t>
      </w:r>
      <w:r w:rsidRPr="005C41CE">
        <w:rPr>
          <w:rFonts w:ascii="Times New Roman" w:hAnsi="Times New Roman" w:cs="Times New Roman"/>
          <w:sz w:val="28"/>
          <w:szCs w:val="28"/>
        </w:rPr>
        <w:t>х медицинских осмотров и психиатрических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освидетельствований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D534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C0862">
        <w:rPr>
          <w:rFonts w:ascii="Times New Roman" w:hAnsi="Times New Roman" w:cs="Times New Roman"/>
          <w:sz w:val="28"/>
          <w:szCs w:val="28"/>
        </w:rPr>
        <w:t xml:space="preserve">тоже </w:t>
      </w:r>
      <w:r w:rsidR="00A04470">
        <w:rPr>
          <w:rFonts w:ascii="Times New Roman" w:hAnsi="Times New Roman" w:cs="Times New Roman"/>
          <w:sz w:val="28"/>
          <w:szCs w:val="28"/>
        </w:rPr>
        <w:t>важным направлением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FD534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36CFB" w:rsidRPr="00F95DC3">
        <w:rPr>
          <w:rFonts w:ascii="Times New Roman" w:hAnsi="Times New Roman" w:cs="Times New Roman"/>
          <w:sz w:val="28"/>
          <w:szCs w:val="28"/>
        </w:rPr>
        <w:t>деятельности</w:t>
      </w:r>
      <w:r w:rsidR="00FD5340">
        <w:rPr>
          <w:rFonts w:ascii="Times New Roman" w:hAnsi="Times New Roman" w:cs="Times New Roman"/>
          <w:sz w:val="28"/>
          <w:szCs w:val="28"/>
        </w:rPr>
        <w:t>.</w:t>
      </w:r>
    </w:p>
    <w:p w:rsidR="00E32018" w:rsidRDefault="00E32018" w:rsidP="00E320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F3">
        <w:rPr>
          <w:rFonts w:ascii="Times New Roman" w:hAnsi="Times New Roman" w:cs="Times New Roman"/>
          <w:sz w:val="28"/>
          <w:szCs w:val="28"/>
        </w:rPr>
        <w:t>Преподаватели, учителя относятся к особой группе населения, для которой характерны многообразные условия труда и наиболее напряженные виды профессиональной деятельности.</w:t>
      </w:r>
    </w:p>
    <w:p w:rsidR="001B53C1" w:rsidRDefault="00E32018" w:rsidP="001B5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F3">
        <w:rPr>
          <w:rFonts w:ascii="Times New Roman" w:hAnsi="Times New Roman" w:cs="Times New Roman"/>
          <w:sz w:val="28"/>
          <w:szCs w:val="28"/>
        </w:rPr>
        <w:t xml:space="preserve">Профессия педагога с одной стороны является социально-значимой, поскольку, начиная со </w:t>
      </w:r>
      <w:r w:rsidR="001C0862" w:rsidRPr="002C07F3">
        <w:rPr>
          <w:rFonts w:ascii="Times New Roman" w:hAnsi="Times New Roman" w:cs="Times New Roman"/>
          <w:sz w:val="28"/>
          <w:szCs w:val="28"/>
        </w:rPr>
        <w:t>школы,</w:t>
      </w:r>
      <w:r w:rsidRPr="002C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формируе</w:t>
      </w:r>
      <w:r w:rsidRPr="002C07F3">
        <w:rPr>
          <w:rFonts w:ascii="Times New Roman" w:hAnsi="Times New Roman" w:cs="Times New Roman"/>
          <w:sz w:val="28"/>
          <w:szCs w:val="28"/>
        </w:rPr>
        <w:t>т основы знаний у подрастающего поколения, а с другой стороны эта профессия является чрезвычайно эмоцио</w:t>
      </w:r>
      <w:r w:rsidR="001C0862">
        <w:rPr>
          <w:rFonts w:ascii="Times New Roman" w:hAnsi="Times New Roman" w:cs="Times New Roman"/>
          <w:sz w:val="28"/>
          <w:szCs w:val="28"/>
        </w:rPr>
        <w:t>нальной и</w:t>
      </w:r>
      <w:r w:rsidRPr="002C07F3">
        <w:rPr>
          <w:rFonts w:ascii="Times New Roman" w:hAnsi="Times New Roman" w:cs="Times New Roman"/>
          <w:sz w:val="28"/>
          <w:szCs w:val="28"/>
        </w:rPr>
        <w:t xml:space="preserve"> сопряжена с воздействием большого числа стресс-факторов, способствующих развитию различных </w:t>
      </w:r>
      <w:r>
        <w:rPr>
          <w:rFonts w:ascii="Times New Roman" w:hAnsi="Times New Roman" w:cs="Times New Roman"/>
          <w:sz w:val="28"/>
          <w:szCs w:val="28"/>
        </w:rPr>
        <w:t>заболеваний.</w:t>
      </w:r>
    </w:p>
    <w:p w:rsidR="00FF18B1" w:rsidRDefault="00FF18B1" w:rsidP="001B5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8B1" w:rsidRDefault="00E7118A" w:rsidP="00FF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№13</w:t>
      </w:r>
      <w:r w:rsidR="00FF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B1" w:rsidRDefault="001B53C1" w:rsidP="00FF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2018" w:rsidRPr="002C07F3">
        <w:rPr>
          <w:rFonts w:ascii="Times New Roman" w:hAnsi="Times New Roman" w:cs="Times New Roman"/>
          <w:sz w:val="28"/>
          <w:szCs w:val="28"/>
        </w:rPr>
        <w:t>овременное с</w:t>
      </w:r>
      <w:r>
        <w:rPr>
          <w:rFonts w:ascii="Times New Roman" w:hAnsi="Times New Roman" w:cs="Times New Roman"/>
          <w:sz w:val="28"/>
          <w:szCs w:val="28"/>
        </w:rPr>
        <w:t>остояние с</w:t>
      </w:r>
      <w:r w:rsidR="00607F7C">
        <w:rPr>
          <w:rFonts w:ascii="Times New Roman" w:hAnsi="Times New Roman" w:cs="Times New Roman"/>
          <w:sz w:val="28"/>
          <w:szCs w:val="28"/>
        </w:rPr>
        <w:t>истемы образования</w:t>
      </w:r>
      <w:r w:rsidR="00130761">
        <w:rPr>
          <w:rFonts w:ascii="Times New Roman" w:hAnsi="Times New Roman" w:cs="Times New Roman"/>
          <w:sz w:val="28"/>
          <w:szCs w:val="28"/>
        </w:rPr>
        <w:t xml:space="preserve"> </w:t>
      </w:r>
      <w:r w:rsidR="004B60E2">
        <w:rPr>
          <w:rFonts w:ascii="Times New Roman" w:hAnsi="Times New Roman" w:cs="Times New Roman"/>
          <w:sz w:val="28"/>
          <w:szCs w:val="28"/>
        </w:rPr>
        <w:t>обуславливает увеличение</w:t>
      </w:r>
      <w:r w:rsidR="00E32018" w:rsidRPr="002C07F3">
        <w:rPr>
          <w:rFonts w:ascii="Times New Roman" w:hAnsi="Times New Roman" w:cs="Times New Roman"/>
          <w:sz w:val="28"/>
          <w:szCs w:val="28"/>
        </w:rPr>
        <w:t xml:space="preserve"> нер</w:t>
      </w:r>
      <w:r>
        <w:rPr>
          <w:rFonts w:ascii="Times New Roman" w:hAnsi="Times New Roman" w:cs="Times New Roman"/>
          <w:sz w:val="28"/>
          <w:szCs w:val="28"/>
        </w:rPr>
        <w:t>вно-пс</w:t>
      </w:r>
      <w:r w:rsidR="004B60E2">
        <w:rPr>
          <w:rFonts w:ascii="Times New Roman" w:hAnsi="Times New Roman" w:cs="Times New Roman"/>
          <w:sz w:val="28"/>
          <w:szCs w:val="28"/>
        </w:rPr>
        <w:t>ихического напряжения, ухудшение</w:t>
      </w:r>
      <w:r>
        <w:rPr>
          <w:rFonts w:ascii="Times New Roman" w:hAnsi="Times New Roman" w:cs="Times New Roman"/>
          <w:sz w:val="28"/>
          <w:szCs w:val="28"/>
        </w:rPr>
        <w:t xml:space="preserve"> самочувствия педагогов, что</w:t>
      </w:r>
      <w:r w:rsidR="00E32018" w:rsidRPr="002C07F3">
        <w:rPr>
          <w:rFonts w:ascii="Times New Roman" w:hAnsi="Times New Roman" w:cs="Times New Roman"/>
          <w:sz w:val="28"/>
          <w:szCs w:val="28"/>
        </w:rPr>
        <w:t xml:space="preserve"> требует серье</w:t>
      </w:r>
      <w:r>
        <w:rPr>
          <w:rFonts w:ascii="Times New Roman" w:hAnsi="Times New Roman" w:cs="Times New Roman"/>
          <w:sz w:val="28"/>
          <w:szCs w:val="28"/>
        </w:rPr>
        <w:t>зного отношения к сохранению</w:t>
      </w:r>
      <w:r w:rsidR="00E32018" w:rsidRPr="002C07F3">
        <w:rPr>
          <w:rFonts w:ascii="Times New Roman" w:hAnsi="Times New Roman" w:cs="Times New Roman"/>
          <w:sz w:val="28"/>
          <w:szCs w:val="28"/>
        </w:rPr>
        <w:t xml:space="preserve"> здоровья через решение проблемы пр</w:t>
      </w:r>
      <w:r w:rsidR="004B60E2">
        <w:rPr>
          <w:rFonts w:ascii="Times New Roman" w:hAnsi="Times New Roman" w:cs="Times New Roman"/>
          <w:sz w:val="28"/>
          <w:szCs w:val="28"/>
        </w:rPr>
        <w:t>офзаболеваемости и качества</w:t>
      </w:r>
      <w:r w:rsidR="00E32018" w:rsidRPr="002C07F3">
        <w:rPr>
          <w:rFonts w:ascii="Times New Roman" w:hAnsi="Times New Roman" w:cs="Times New Roman"/>
          <w:sz w:val="28"/>
          <w:szCs w:val="28"/>
        </w:rPr>
        <w:t xml:space="preserve"> проведения медицинских осмотров. </w:t>
      </w:r>
    </w:p>
    <w:p w:rsidR="00E32018" w:rsidRPr="00D974B8" w:rsidRDefault="00D974B8" w:rsidP="00D974B8">
      <w:pPr>
        <w:pStyle w:val="a7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Напомню, что п</w:t>
      </w:r>
      <w:r w:rsidR="00E32018" w:rsidRPr="002C07F3">
        <w:rPr>
          <w:bCs/>
          <w:sz w:val="28"/>
          <w:szCs w:val="28"/>
        </w:rPr>
        <w:t>редварительные медицинские осмотры проводятся с целью выявления медицинских противопоказаний к выполняемой трудовой фу</w:t>
      </w:r>
      <w:r>
        <w:rPr>
          <w:bCs/>
          <w:sz w:val="28"/>
          <w:szCs w:val="28"/>
        </w:rPr>
        <w:t>нк</w:t>
      </w:r>
      <w:r w:rsidR="00C6586C">
        <w:rPr>
          <w:bCs/>
          <w:sz w:val="28"/>
          <w:szCs w:val="28"/>
        </w:rPr>
        <w:t>ции при поступлении на работу.</w:t>
      </w:r>
    </w:p>
    <w:p w:rsidR="00B76B53" w:rsidRDefault="00E32018" w:rsidP="00B76B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7F3">
        <w:rPr>
          <w:rFonts w:ascii="Times New Roman" w:hAnsi="Times New Roman" w:cs="Times New Roman"/>
          <w:bCs/>
          <w:sz w:val="28"/>
          <w:szCs w:val="28"/>
        </w:rPr>
        <w:t>Периодические медицинские осмотры проводятся с целью наблюдения и выявления заболеваний, в том числе начальных признаков профпатологии</w:t>
      </w:r>
      <w:r>
        <w:rPr>
          <w:rFonts w:ascii="Times New Roman" w:hAnsi="Times New Roman" w:cs="Times New Roman"/>
          <w:bCs/>
          <w:sz w:val="28"/>
          <w:szCs w:val="28"/>
        </w:rPr>
        <w:t>, а также с</w:t>
      </w:r>
      <w:r w:rsidR="008F25E4">
        <w:rPr>
          <w:rFonts w:ascii="Times New Roman" w:hAnsi="Times New Roman" w:cs="Times New Roman"/>
          <w:bCs/>
          <w:sz w:val="28"/>
          <w:szCs w:val="28"/>
        </w:rPr>
        <w:t xml:space="preserve">воевременного </w:t>
      </w:r>
      <w:r w:rsidRPr="002C07F3">
        <w:rPr>
          <w:rFonts w:ascii="Times New Roman" w:hAnsi="Times New Roman" w:cs="Times New Roman"/>
          <w:bCs/>
          <w:sz w:val="28"/>
          <w:szCs w:val="28"/>
        </w:rPr>
        <w:t xml:space="preserve">предупреждения возникновения и распространения инфекционных и паразитарных заболеваний. </w:t>
      </w:r>
    </w:p>
    <w:p w:rsidR="00B76B53" w:rsidRDefault="001C0862" w:rsidP="00B76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Острота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B76B53"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="00B50C18">
        <w:rPr>
          <w:rFonts w:ascii="Times New Roman" w:hAnsi="Times New Roman" w:cs="Times New Roman"/>
          <w:sz w:val="28"/>
          <w:szCs w:val="28"/>
        </w:rPr>
        <w:t xml:space="preserve"> медицинские осмотры </w:t>
      </w:r>
      <w:r w:rsidR="00B50C18" w:rsidRPr="00F95DC3">
        <w:rPr>
          <w:rFonts w:ascii="Times New Roman" w:hAnsi="Times New Roman" w:cs="Times New Roman"/>
          <w:sz w:val="28"/>
          <w:szCs w:val="28"/>
        </w:rPr>
        <w:t>проводятся</w:t>
      </w:r>
      <w:r w:rsidR="00B50C18">
        <w:rPr>
          <w:rFonts w:ascii="Times New Roman" w:hAnsi="Times New Roman" w:cs="Times New Roman"/>
          <w:sz w:val="28"/>
          <w:szCs w:val="28"/>
        </w:rPr>
        <w:t xml:space="preserve"> за 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счет средств работников. При этом возврат денежных </w:t>
      </w:r>
      <w:r w:rsidR="004B60E2">
        <w:rPr>
          <w:rFonts w:ascii="Times New Roman" w:hAnsi="Times New Roman" w:cs="Times New Roman"/>
          <w:sz w:val="28"/>
          <w:szCs w:val="28"/>
        </w:rPr>
        <w:t>средств, потраченных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на</w:t>
      </w:r>
      <w:r w:rsidR="00B50C18">
        <w:rPr>
          <w:rFonts w:ascii="Times New Roman" w:hAnsi="Times New Roman" w:cs="Times New Roman"/>
          <w:sz w:val="28"/>
          <w:szCs w:val="28"/>
        </w:rPr>
        <w:t xml:space="preserve"> их проведение</w:t>
      </w:r>
      <w:r w:rsidR="00C36CFB" w:rsidRPr="00F95DC3">
        <w:rPr>
          <w:rFonts w:ascii="Times New Roman" w:hAnsi="Times New Roman" w:cs="Times New Roman"/>
          <w:sz w:val="28"/>
          <w:szCs w:val="28"/>
        </w:rPr>
        <w:t>, производится несвоеврем</w:t>
      </w:r>
      <w:r w:rsidR="00B50C18">
        <w:rPr>
          <w:rFonts w:ascii="Times New Roman" w:hAnsi="Times New Roman" w:cs="Times New Roman"/>
          <w:sz w:val="28"/>
          <w:szCs w:val="28"/>
        </w:rPr>
        <w:t>енно или вообще не осуществляется</w:t>
      </w:r>
      <w:r w:rsidR="00C36CFB" w:rsidRPr="00F95DC3">
        <w:rPr>
          <w:rFonts w:ascii="Times New Roman" w:hAnsi="Times New Roman" w:cs="Times New Roman"/>
          <w:sz w:val="28"/>
          <w:szCs w:val="28"/>
        </w:rPr>
        <w:t>. Тем самым руковод</w:t>
      </w:r>
      <w:r w:rsidR="00B50C18">
        <w:rPr>
          <w:rFonts w:ascii="Times New Roman" w:hAnsi="Times New Roman" w:cs="Times New Roman"/>
          <w:sz w:val="28"/>
          <w:szCs w:val="28"/>
        </w:rPr>
        <w:t>ители</w:t>
      </w:r>
      <w:r w:rsidR="00C36CFB" w:rsidRPr="00F95DC3">
        <w:rPr>
          <w:rFonts w:ascii="Times New Roman" w:hAnsi="Times New Roman" w:cs="Times New Roman"/>
          <w:sz w:val="28"/>
          <w:szCs w:val="28"/>
        </w:rPr>
        <w:t xml:space="preserve"> вынуждены идт</w:t>
      </w:r>
      <w:r w:rsidR="00B50C18">
        <w:rPr>
          <w:rFonts w:ascii="Times New Roman" w:hAnsi="Times New Roman" w:cs="Times New Roman"/>
          <w:sz w:val="28"/>
          <w:szCs w:val="28"/>
        </w:rPr>
        <w:t>и на прямое нарушение трудового законодательства в виду отсутствия финансирования.</w:t>
      </w:r>
      <w:r w:rsidR="00D8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B1" w:rsidRDefault="00FF18B1" w:rsidP="00B76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8B1" w:rsidRDefault="00E7118A" w:rsidP="00FF1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B76B53" w:rsidRDefault="00FF18B1" w:rsidP="00FF18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18">
        <w:rPr>
          <w:rFonts w:ascii="Times New Roman" w:hAnsi="Times New Roman" w:cs="Times New Roman"/>
          <w:sz w:val="28"/>
          <w:szCs w:val="28"/>
        </w:rPr>
        <w:t xml:space="preserve">В </w:t>
      </w:r>
      <w:r w:rsidR="00F34F93">
        <w:rPr>
          <w:rFonts w:ascii="Times New Roman" w:hAnsi="Times New Roman" w:cs="Times New Roman"/>
          <w:sz w:val="28"/>
          <w:szCs w:val="28"/>
        </w:rPr>
        <w:t>этой</w:t>
      </w:r>
      <w:r w:rsidR="00B50C18">
        <w:rPr>
          <w:rFonts w:ascii="Times New Roman" w:hAnsi="Times New Roman" w:cs="Times New Roman"/>
          <w:sz w:val="28"/>
          <w:szCs w:val="28"/>
        </w:rPr>
        <w:t xml:space="preserve"> ситуации к</w:t>
      </w:r>
      <w:r w:rsidR="00D82278">
        <w:rPr>
          <w:rFonts w:ascii="Times New Roman" w:hAnsi="Times New Roman" w:cs="Times New Roman"/>
          <w:sz w:val="28"/>
          <w:szCs w:val="28"/>
        </w:rPr>
        <w:t>райком активно проводит</w:t>
      </w:r>
      <w:r w:rsidR="00D82278" w:rsidRPr="00D82278">
        <w:rPr>
          <w:rFonts w:ascii="Times New Roman" w:hAnsi="Times New Roman" w:cs="Times New Roman"/>
          <w:sz w:val="28"/>
          <w:szCs w:val="28"/>
        </w:rPr>
        <w:t xml:space="preserve"> работу по защите всех работн</w:t>
      </w:r>
      <w:r w:rsidR="004B60E2">
        <w:rPr>
          <w:rFonts w:ascii="Times New Roman" w:hAnsi="Times New Roman" w:cs="Times New Roman"/>
          <w:sz w:val="28"/>
          <w:szCs w:val="28"/>
        </w:rPr>
        <w:t>иков</w:t>
      </w:r>
      <w:r w:rsidR="00D82278" w:rsidRPr="00D82278">
        <w:rPr>
          <w:rFonts w:ascii="Times New Roman" w:hAnsi="Times New Roman" w:cs="Times New Roman"/>
          <w:sz w:val="28"/>
          <w:szCs w:val="28"/>
        </w:rPr>
        <w:t>, в том числе директорского корпуса в вопросах проведения медицинских</w:t>
      </w:r>
      <w:r w:rsidR="00D82278">
        <w:rPr>
          <w:rFonts w:ascii="Times New Roman" w:hAnsi="Times New Roman" w:cs="Times New Roman"/>
          <w:sz w:val="28"/>
          <w:szCs w:val="28"/>
        </w:rPr>
        <w:t xml:space="preserve"> осмотров</w:t>
      </w:r>
      <w:r w:rsidR="00D82278" w:rsidRPr="00D82278">
        <w:rPr>
          <w:rFonts w:ascii="Times New Roman" w:hAnsi="Times New Roman" w:cs="Times New Roman"/>
          <w:sz w:val="28"/>
          <w:szCs w:val="28"/>
        </w:rPr>
        <w:t xml:space="preserve">.  </w:t>
      </w:r>
      <w:r w:rsidR="00D82278">
        <w:rPr>
          <w:rFonts w:ascii="Times New Roman" w:hAnsi="Times New Roman" w:cs="Times New Roman"/>
          <w:sz w:val="28"/>
          <w:szCs w:val="28"/>
        </w:rPr>
        <w:t>Мы провели мониторинг. Делали</w:t>
      </w:r>
      <w:r w:rsidR="00D82278" w:rsidRPr="00D82278">
        <w:rPr>
          <w:rFonts w:ascii="Times New Roman" w:hAnsi="Times New Roman" w:cs="Times New Roman"/>
          <w:sz w:val="28"/>
          <w:szCs w:val="28"/>
        </w:rPr>
        <w:t xml:space="preserve"> соответствующие запросы по реше</w:t>
      </w:r>
      <w:r w:rsidR="00F65B31">
        <w:rPr>
          <w:rFonts w:ascii="Times New Roman" w:hAnsi="Times New Roman" w:cs="Times New Roman"/>
          <w:sz w:val="28"/>
          <w:szCs w:val="28"/>
        </w:rPr>
        <w:t>нию проблемы</w:t>
      </w:r>
      <w:r w:rsidR="00D82278" w:rsidRPr="00D82278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 Пермского </w:t>
      </w:r>
      <w:r w:rsidR="00D82278">
        <w:rPr>
          <w:rFonts w:ascii="Times New Roman" w:hAnsi="Times New Roman" w:cs="Times New Roman"/>
          <w:sz w:val="28"/>
          <w:szCs w:val="28"/>
        </w:rPr>
        <w:t>края, в Фонд ОМС</w:t>
      </w:r>
      <w:r w:rsidR="00D82278" w:rsidRPr="00D82278">
        <w:rPr>
          <w:rFonts w:ascii="Times New Roman" w:hAnsi="Times New Roman" w:cs="Times New Roman"/>
          <w:sz w:val="28"/>
          <w:szCs w:val="28"/>
        </w:rPr>
        <w:t>, Министерство образования и науки Пермского края, в Правительство Пермского края, другие органы исполнительной власти. Ответы дово</w:t>
      </w:r>
      <w:r w:rsidR="00842FFD">
        <w:rPr>
          <w:rFonts w:ascii="Times New Roman" w:hAnsi="Times New Roman" w:cs="Times New Roman"/>
          <w:sz w:val="28"/>
          <w:szCs w:val="28"/>
        </w:rPr>
        <w:t>дились д</w:t>
      </w:r>
      <w:r w:rsidR="006913D2">
        <w:rPr>
          <w:rFonts w:ascii="Times New Roman" w:hAnsi="Times New Roman" w:cs="Times New Roman"/>
          <w:sz w:val="28"/>
          <w:szCs w:val="28"/>
        </w:rPr>
        <w:t xml:space="preserve">о всех членов профсоюза </w:t>
      </w:r>
      <w:r w:rsidR="00842FFD">
        <w:rPr>
          <w:rFonts w:ascii="Times New Roman" w:hAnsi="Times New Roman" w:cs="Times New Roman"/>
          <w:sz w:val="28"/>
          <w:szCs w:val="28"/>
        </w:rPr>
        <w:t>в</w:t>
      </w:r>
      <w:r w:rsidR="006913D2">
        <w:rPr>
          <w:rFonts w:ascii="Times New Roman" w:hAnsi="Times New Roman" w:cs="Times New Roman"/>
          <w:sz w:val="28"/>
          <w:szCs w:val="28"/>
        </w:rPr>
        <w:t>ы об этом</w:t>
      </w:r>
      <w:r w:rsidR="00D82278">
        <w:rPr>
          <w:rFonts w:ascii="Times New Roman" w:hAnsi="Times New Roman" w:cs="Times New Roman"/>
          <w:sz w:val="28"/>
          <w:szCs w:val="28"/>
        </w:rPr>
        <w:t xml:space="preserve"> знаете. </w:t>
      </w:r>
      <w:r w:rsidR="006913D2">
        <w:rPr>
          <w:rFonts w:ascii="Times New Roman" w:hAnsi="Times New Roman" w:cs="Times New Roman"/>
          <w:sz w:val="28"/>
          <w:szCs w:val="28"/>
        </w:rPr>
        <w:t>В ряде территорий</w:t>
      </w:r>
      <w:r w:rsidR="00482B91">
        <w:rPr>
          <w:rFonts w:ascii="Times New Roman" w:hAnsi="Times New Roman" w:cs="Times New Roman"/>
          <w:sz w:val="28"/>
          <w:szCs w:val="28"/>
        </w:rPr>
        <w:t xml:space="preserve"> </w:t>
      </w:r>
      <w:r w:rsidR="00482B91" w:rsidRPr="00D82278">
        <w:rPr>
          <w:rFonts w:ascii="Times New Roman" w:hAnsi="Times New Roman" w:cs="Times New Roman"/>
          <w:sz w:val="28"/>
          <w:szCs w:val="28"/>
        </w:rPr>
        <w:t>были</w:t>
      </w:r>
      <w:r w:rsidR="00D82278" w:rsidRPr="00D82278">
        <w:rPr>
          <w:rFonts w:ascii="Times New Roman" w:hAnsi="Times New Roman" w:cs="Times New Roman"/>
          <w:sz w:val="28"/>
          <w:szCs w:val="28"/>
        </w:rPr>
        <w:t xml:space="preserve"> </w:t>
      </w:r>
      <w:r w:rsidR="00482B91" w:rsidRPr="00D82278">
        <w:rPr>
          <w:rFonts w:ascii="Times New Roman" w:hAnsi="Times New Roman" w:cs="Times New Roman"/>
          <w:sz w:val="28"/>
          <w:szCs w:val="28"/>
        </w:rPr>
        <w:t>организованы встречи</w:t>
      </w:r>
      <w:r w:rsidR="00D82278" w:rsidRPr="00D82278">
        <w:rPr>
          <w:rFonts w:ascii="Times New Roman" w:hAnsi="Times New Roman" w:cs="Times New Roman"/>
          <w:sz w:val="28"/>
          <w:szCs w:val="28"/>
        </w:rPr>
        <w:t xml:space="preserve"> с де</w:t>
      </w:r>
      <w:r w:rsidR="00F34F93">
        <w:rPr>
          <w:rFonts w:ascii="Times New Roman" w:hAnsi="Times New Roman" w:cs="Times New Roman"/>
          <w:sz w:val="28"/>
          <w:szCs w:val="28"/>
        </w:rPr>
        <w:t>путатами</w:t>
      </w:r>
      <w:r w:rsidR="00D82278" w:rsidRPr="00D82278">
        <w:rPr>
          <w:rFonts w:ascii="Times New Roman" w:hAnsi="Times New Roman" w:cs="Times New Roman"/>
          <w:sz w:val="28"/>
          <w:szCs w:val="28"/>
        </w:rPr>
        <w:t xml:space="preserve">. </w:t>
      </w:r>
      <w:r w:rsidR="00D82278" w:rsidRPr="00B50C18">
        <w:rPr>
          <w:rFonts w:ascii="Times New Roman" w:hAnsi="Times New Roman" w:cs="Times New Roman"/>
          <w:sz w:val="28"/>
          <w:szCs w:val="28"/>
        </w:rPr>
        <w:t xml:space="preserve">Так в Ленинском районе г. Перми по вопросу здоровья педагогов и качества проведения </w:t>
      </w:r>
      <w:r w:rsidR="00B516DF">
        <w:rPr>
          <w:rFonts w:ascii="Times New Roman" w:hAnsi="Times New Roman" w:cs="Times New Roman"/>
          <w:sz w:val="28"/>
          <w:szCs w:val="28"/>
        </w:rPr>
        <w:t>медицинского осмотра</w:t>
      </w:r>
      <w:r w:rsidR="00D82278" w:rsidRPr="00B50C18">
        <w:rPr>
          <w:rFonts w:ascii="Times New Roman" w:hAnsi="Times New Roman" w:cs="Times New Roman"/>
          <w:sz w:val="28"/>
          <w:szCs w:val="28"/>
        </w:rPr>
        <w:t xml:space="preserve"> была проведена встреча с депутатом Пермской </w:t>
      </w:r>
      <w:r w:rsidR="0010160D" w:rsidRPr="00B50C18">
        <w:rPr>
          <w:rFonts w:ascii="Times New Roman" w:hAnsi="Times New Roman" w:cs="Times New Roman"/>
          <w:sz w:val="28"/>
          <w:szCs w:val="28"/>
        </w:rPr>
        <w:t>ГД, являющимся</w:t>
      </w:r>
      <w:r w:rsidR="00D82278" w:rsidRPr="00B50C18">
        <w:rPr>
          <w:rFonts w:ascii="Times New Roman" w:hAnsi="Times New Roman" w:cs="Times New Roman"/>
          <w:sz w:val="28"/>
          <w:szCs w:val="28"/>
        </w:rPr>
        <w:t xml:space="preserve"> главным врачом ГКБ №3.</w:t>
      </w:r>
      <w:r w:rsidR="00B50C18" w:rsidRPr="00B5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91" w:rsidRPr="00B76B53" w:rsidRDefault="0010160D" w:rsidP="00B76B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C18">
        <w:rPr>
          <w:rFonts w:ascii="Times New Roman" w:hAnsi="Times New Roman" w:cs="Times New Roman"/>
          <w:sz w:val="28"/>
          <w:szCs w:val="28"/>
        </w:rPr>
        <w:t xml:space="preserve">Нам </w:t>
      </w:r>
      <w:r w:rsidRPr="00B50C18">
        <w:rPr>
          <w:rFonts w:ascii="Times New Roman" w:hAnsi="Times New Roman" w:cs="Times New Roman"/>
          <w:b/>
          <w:sz w:val="28"/>
          <w:szCs w:val="28"/>
        </w:rPr>
        <w:t>удалось</w:t>
      </w:r>
      <w:r w:rsidR="00B50C18" w:rsidRPr="00B50C18">
        <w:rPr>
          <w:rFonts w:ascii="Times New Roman" w:hAnsi="Times New Roman" w:cs="Times New Roman"/>
          <w:sz w:val="28"/>
          <w:szCs w:val="28"/>
        </w:rPr>
        <w:t xml:space="preserve"> добиться, что в </w:t>
      </w:r>
      <w:r w:rsidR="00B50C18" w:rsidRPr="00B50C18">
        <w:rPr>
          <w:rFonts w:ascii="Times New Roman" w:hAnsi="Times New Roman" w:cs="Times New Roman"/>
          <w:b/>
          <w:sz w:val="28"/>
          <w:szCs w:val="28"/>
        </w:rPr>
        <w:t>2017</w:t>
      </w:r>
      <w:r w:rsidR="004B60E2">
        <w:rPr>
          <w:rFonts w:ascii="Times New Roman" w:hAnsi="Times New Roman" w:cs="Times New Roman"/>
          <w:b/>
          <w:sz w:val="28"/>
          <w:szCs w:val="28"/>
        </w:rPr>
        <w:t xml:space="preserve"> и на следующие плановые периоды</w:t>
      </w:r>
      <w:r w:rsidR="004B60E2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B50C18" w:rsidRPr="00B50C18">
        <w:rPr>
          <w:rFonts w:ascii="Times New Roman" w:hAnsi="Times New Roman" w:cs="Times New Roman"/>
          <w:sz w:val="28"/>
          <w:szCs w:val="28"/>
        </w:rPr>
        <w:t xml:space="preserve"> п</w:t>
      </w:r>
      <w:r w:rsidR="004B60E2">
        <w:rPr>
          <w:rFonts w:ascii="Times New Roman" w:hAnsi="Times New Roman" w:cs="Times New Roman"/>
          <w:sz w:val="28"/>
          <w:szCs w:val="28"/>
        </w:rPr>
        <w:t>редусматривать финансирование</w:t>
      </w:r>
      <w:r w:rsidR="00B50C18" w:rsidRPr="00B50C18">
        <w:rPr>
          <w:rFonts w:ascii="Times New Roman" w:hAnsi="Times New Roman" w:cs="Times New Roman"/>
          <w:sz w:val="28"/>
          <w:szCs w:val="28"/>
        </w:rPr>
        <w:t xml:space="preserve"> в муниципалитетах на проведение </w:t>
      </w:r>
      <w:r w:rsidR="004B60E2">
        <w:rPr>
          <w:rFonts w:ascii="Times New Roman" w:hAnsi="Times New Roman" w:cs="Times New Roman"/>
          <w:sz w:val="28"/>
          <w:szCs w:val="28"/>
        </w:rPr>
        <w:t>медосмотров.</w:t>
      </w:r>
      <w:r w:rsidR="00B76B53">
        <w:rPr>
          <w:rFonts w:ascii="Times New Roman" w:hAnsi="Times New Roman" w:cs="Times New Roman"/>
          <w:sz w:val="28"/>
          <w:szCs w:val="28"/>
        </w:rPr>
        <w:t xml:space="preserve"> Ост</w:t>
      </w:r>
      <w:r w:rsidR="00EC4D04">
        <w:rPr>
          <w:rFonts w:ascii="Times New Roman" w:hAnsi="Times New Roman" w:cs="Times New Roman"/>
          <w:sz w:val="28"/>
          <w:szCs w:val="28"/>
        </w:rPr>
        <w:t>рота проблемы снята, но</w:t>
      </w:r>
      <w:r w:rsidR="00B76B53">
        <w:rPr>
          <w:rFonts w:ascii="Times New Roman" w:hAnsi="Times New Roman" w:cs="Times New Roman"/>
          <w:sz w:val="28"/>
          <w:szCs w:val="28"/>
        </w:rPr>
        <w:t xml:space="preserve"> не </w:t>
      </w:r>
      <w:r w:rsidR="00842FFD">
        <w:rPr>
          <w:rFonts w:ascii="Times New Roman" w:hAnsi="Times New Roman" w:cs="Times New Roman"/>
          <w:sz w:val="28"/>
          <w:szCs w:val="28"/>
        </w:rPr>
        <w:t>решена,</w:t>
      </w:r>
      <w:r w:rsidR="00EC4D04">
        <w:rPr>
          <w:rFonts w:ascii="Times New Roman" w:hAnsi="Times New Roman" w:cs="Times New Roman"/>
          <w:sz w:val="28"/>
          <w:szCs w:val="28"/>
        </w:rPr>
        <w:t xml:space="preserve"> и </w:t>
      </w:r>
      <w:r w:rsidR="004B60E2">
        <w:rPr>
          <w:rFonts w:ascii="Times New Roman" w:hAnsi="Times New Roman" w:cs="Times New Roman"/>
          <w:sz w:val="28"/>
          <w:szCs w:val="28"/>
        </w:rPr>
        <w:t>наша задача</w:t>
      </w:r>
      <w:r w:rsidR="00B516DF">
        <w:rPr>
          <w:rFonts w:ascii="Times New Roman" w:hAnsi="Times New Roman" w:cs="Times New Roman"/>
          <w:sz w:val="28"/>
          <w:szCs w:val="28"/>
        </w:rPr>
        <w:t xml:space="preserve"> добиваться ее решения</w:t>
      </w:r>
      <w:r w:rsidR="00EC4D04">
        <w:rPr>
          <w:rFonts w:ascii="Times New Roman" w:hAnsi="Times New Roman" w:cs="Times New Roman"/>
          <w:sz w:val="28"/>
          <w:szCs w:val="28"/>
        </w:rPr>
        <w:t>.</w:t>
      </w:r>
    </w:p>
    <w:p w:rsidR="00D974B8" w:rsidRPr="002C07F3" w:rsidRDefault="0010160D" w:rsidP="00D97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Существующая п</w:t>
      </w:r>
      <w:r w:rsidR="00D974B8" w:rsidRPr="002C07F3">
        <w:rPr>
          <w:rFonts w:ascii="Times New Roman" w:hAnsi="Times New Roman" w:cs="Times New Roman"/>
          <w:sz w:val="28"/>
          <w:szCs w:val="28"/>
        </w:rPr>
        <w:t xml:space="preserve">роблема профзаболеваемости </w:t>
      </w:r>
      <w:r w:rsidR="00EC4D04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D974B8" w:rsidRPr="002C07F3">
        <w:rPr>
          <w:rFonts w:ascii="Times New Roman" w:hAnsi="Times New Roman" w:cs="Times New Roman"/>
          <w:sz w:val="28"/>
          <w:szCs w:val="28"/>
        </w:rPr>
        <w:t>ра</w:t>
      </w:r>
      <w:r w:rsidR="00EC4D04">
        <w:rPr>
          <w:rFonts w:ascii="Times New Roman" w:hAnsi="Times New Roman" w:cs="Times New Roman"/>
          <w:sz w:val="28"/>
          <w:szCs w:val="28"/>
        </w:rPr>
        <w:t>ботников</w:t>
      </w:r>
      <w:r w:rsidR="00D974B8" w:rsidRPr="002C07F3">
        <w:rPr>
          <w:rFonts w:ascii="Times New Roman" w:hAnsi="Times New Roman" w:cs="Times New Roman"/>
          <w:sz w:val="28"/>
          <w:szCs w:val="28"/>
        </w:rPr>
        <w:t xml:space="preserve"> заключается в отсутствии методики (стандарта) обнаружения и сопровождения профзаболе</w:t>
      </w:r>
      <w:r w:rsidR="00D974B8">
        <w:rPr>
          <w:rFonts w:ascii="Times New Roman" w:hAnsi="Times New Roman" w:cs="Times New Roman"/>
          <w:sz w:val="28"/>
          <w:szCs w:val="28"/>
        </w:rPr>
        <w:t xml:space="preserve">ваний. </w:t>
      </w:r>
    </w:p>
    <w:p w:rsidR="00D974B8" w:rsidRDefault="00D974B8" w:rsidP="00D97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Выявляемый на медосмотрах </w:t>
      </w:r>
      <w:r w:rsidRPr="002C07F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д началом нового учебного года </w:t>
      </w:r>
      <w:r w:rsidRPr="002C07F3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="00EC4D04">
        <w:rPr>
          <w:rFonts w:ascii="Times New Roman" w:hAnsi="Times New Roman" w:cs="Times New Roman"/>
          <w:sz w:val="28"/>
          <w:szCs w:val="28"/>
        </w:rPr>
        <w:t>симптом</w:t>
      </w:r>
      <w:r w:rsidR="00EC4D04" w:rsidRPr="002C07F3">
        <w:rPr>
          <w:rFonts w:ascii="Times New Roman" w:hAnsi="Times New Roman" w:cs="Times New Roman"/>
          <w:sz w:val="28"/>
          <w:szCs w:val="28"/>
        </w:rPr>
        <w:t>комплекс профпатологий</w:t>
      </w:r>
      <w:r w:rsidRPr="002C0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7F3">
        <w:rPr>
          <w:rFonts w:ascii="Times New Roman" w:hAnsi="Times New Roman" w:cs="Times New Roman"/>
          <w:sz w:val="28"/>
          <w:szCs w:val="28"/>
        </w:rPr>
        <w:t xml:space="preserve">по формальным признакам переводятся в разряд </w:t>
      </w:r>
      <w:r w:rsidR="00B516DF" w:rsidRPr="002C07F3">
        <w:rPr>
          <w:rFonts w:ascii="Times New Roman" w:hAnsi="Times New Roman" w:cs="Times New Roman"/>
          <w:sz w:val="28"/>
          <w:szCs w:val="28"/>
        </w:rPr>
        <w:t>общесоматических болезней</w:t>
      </w:r>
      <w:r w:rsidRPr="002C07F3">
        <w:rPr>
          <w:rFonts w:ascii="Times New Roman" w:hAnsi="Times New Roman" w:cs="Times New Roman"/>
          <w:sz w:val="28"/>
          <w:szCs w:val="28"/>
        </w:rPr>
        <w:t xml:space="preserve">, развитию которых </w:t>
      </w:r>
      <w:r w:rsidR="00877B39">
        <w:rPr>
          <w:rFonts w:ascii="Times New Roman" w:hAnsi="Times New Roman" w:cs="Times New Roman"/>
          <w:sz w:val="28"/>
          <w:szCs w:val="28"/>
        </w:rPr>
        <w:t xml:space="preserve">как говорилось </w:t>
      </w:r>
      <w:r w:rsidRPr="002C07F3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2C07F3">
        <w:rPr>
          <w:rFonts w:ascii="Times New Roman" w:hAnsi="Times New Roman" w:cs="Times New Roman"/>
          <w:sz w:val="28"/>
          <w:szCs w:val="28"/>
          <w:u w:val="single"/>
        </w:rPr>
        <w:t>перенапряжение голосового аппарата, зрительное утомление, нагрузка на опорно-двигательный аппарат.</w:t>
      </w:r>
    </w:p>
    <w:p w:rsidR="00C86CA5" w:rsidRDefault="00C86CA5" w:rsidP="00D97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18B1" w:rsidRDefault="00C86CA5" w:rsidP="00C86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CA5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8B1">
        <w:rPr>
          <w:rFonts w:ascii="Times New Roman" w:hAnsi="Times New Roman" w:cs="Times New Roman"/>
          <w:b/>
          <w:sz w:val="28"/>
          <w:szCs w:val="28"/>
        </w:rPr>
        <w:t>1</w:t>
      </w:r>
      <w:r w:rsidR="00E7118A">
        <w:rPr>
          <w:rFonts w:ascii="Times New Roman" w:hAnsi="Times New Roman" w:cs="Times New Roman"/>
          <w:b/>
          <w:sz w:val="28"/>
          <w:szCs w:val="28"/>
        </w:rPr>
        <w:t>5</w:t>
      </w:r>
      <w:r w:rsidR="00877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4B8" w:rsidRDefault="00842FFD" w:rsidP="00C86CA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</w:t>
      </w:r>
      <w:r w:rsidR="00D974B8" w:rsidRPr="0084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7118A">
        <w:rPr>
          <w:rFonts w:ascii="Times New Roman" w:hAnsi="Times New Roman" w:cs="Times New Roman"/>
          <w:color w:val="000000" w:themeColor="text1"/>
          <w:sz w:val="28"/>
          <w:szCs w:val="28"/>
        </w:rPr>
        <w:t>слайде</w:t>
      </w:r>
      <w:r w:rsidR="00E7118A" w:rsidRPr="0084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результатов</w:t>
      </w:r>
      <w:r w:rsidR="00D974B8" w:rsidRPr="00842FF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медицинского осмотра</w:t>
      </w:r>
      <w:r w:rsidR="00D45711" w:rsidRPr="00842FF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учителей 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нескольких</w:t>
      </w:r>
      <w:r w:rsidR="00D45711" w:rsidRPr="00842FF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школ</w:t>
      </w:r>
      <w:r w:rsidR="00D974B8" w:rsidRPr="002C07F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показывают реальную картину заболеваний работников голосоречевой профессии. </w:t>
      </w:r>
    </w:p>
    <w:p w:rsidR="00877B39" w:rsidRPr="00C86CA5" w:rsidRDefault="00877B39" w:rsidP="00C86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B39" w:rsidRPr="00877B39" w:rsidRDefault="00E7118A" w:rsidP="00E711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5A4E48" w:rsidRDefault="00D45711" w:rsidP="00E71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74B8" w:rsidRPr="00D850C3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74B8" w:rsidRPr="00D850C3">
        <w:rPr>
          <w:rFonts w:ascii="Times New Roman" w:hAnsi="Times New Roman" w:cs="Times New Roman"/>
          <w:sz w:val="28"/>
          <w:szCs w:val="28"/>
        </w:rPr>
        <w:t xml:space="preserve"> качества проведения </w:t>
      </w:r>
      <w:r w:rsidR="00D974B8">
        <w:rPr>
          <w:rFonts w:ascii="Times New Roman" w:hAnsi="Times New Roman" w:cs="Times New Roman"/>
          <w:sz w:val="28"/>
          <w:szCs w:val="28"/>
        </w:rPr>
        <w:t>медицинских осмотров</w:t>
      </w:r>
      <w:r w:rsidR="00D974B8" w:rsidRPr="00D850C3">
        <w:rPr>
          <w:rFonts w:ascii="Times New Roman" w:hAnsi="Times New Roman" w:cs="Times New Roman"/>
          <w:sz w:val="28"/>
          <w:szCs w:val="28"/>
        </w:rPr>
        <w:t xml:space="preserve"> и выявления профзаболеваемости кардинально не решается, требуются изменения на законодател</w:t>
      </w:r>
      <w:r>
        <w:rPr>
          <w:rFonts w:ascii="Times New Roman" w:hAnsi="Times New Roman" w:cs="Times New Roman"/>
          <w:sz w:val="28"/>
          <w:szCs w:val="28"/>
        </w:rPr>
        <w:t>ьном уровне, а также межведомственное взаимодействие для принятия решений на федеральном</w:t>
      </w:r>
      <w:r w:rsidR="00D974B8" w:rsidRPr="00D850C3">
        <w:rPr>
          <w:rFonts w:ascii="Times New Roman" w:hAnsi="Times New Roman" w:cs="Times New Roman"/>
          <w:sz w:val="28"/>
          <w:szCs w:val="28"/>
        </w:rPr>
        <w:t xml:space="preserve"> и региональном уровнях</w:t>
      </w:r>
      <w:r w:rsidR="00D974B8">
        <w:rPr>
          <w:rFonts w:ascii="Times New Roman" w:hAnsi="Times New Roman" w:cs="Times New Roman"/>
          <w:sz w:val="24"/>
          <w:szCs w:val="24"/>
        </w:rPr>
        <w:t>.</w:t>
      </w:r>
      <w:r w:rsidR="0010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AA" w:rsidRDefault="00EC67AA" w:rsidP="005A4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7AA" w:rsidRPr="00EC67AA" w:rsidRDefault="00474DE4" w:rsidP="00474D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№17</w:t>
      </w:r>
    </w:p>
    <w:p w:rsidR="005A4E48" w:rsidRDefault="005A4E48" w:rsidP="00474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ученым сообществом</w:t>
      </w:r>
      <w:r w:rsidR="00C035D4">
        <w:rPr>
          <w:rFonts w:ascii="Times New Roman" w:hAnsi="Times New Roman" w:cs="Times New Roman"/>
          <w:sz w:val="28"/>
          <w:szCs w:val="28"/>
        </w:rPr>
        <w:t xml:space="preserve"> </w:t>
      </w:r>
      <w:r w:rsidR="00E84E1B">
        <w:rPr>
          <w:rFonts w:ascii="Times New Roman" w:hAnsi="Times New Roman" w:cs="Times New Roman"/>
          <w:sz w:val="28"/>
          <w:szCs w:val="28"/>
        </w:rPr>
        <w:t xml:space="preserve">и в рамках проектно-исследовательской деятельности </w:t>
      </w:r>
      <w:r w:rsidR="00C035D4">
        <w:rPr>
          <w:rFonts w:ascii="Times New Roman" w:hAnsi="Times New Roman" w:cs="Times New Roman"/>
          <w:sz w:val="28"/>
          <w:szCs w:val="28"/>
        </w:rPr>
        <w:t>мы целенаправленно добиваемся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C035D4">
        <w:rPr>
          <w:rFonts w:ascii="Times New Roman" w:hAnsi="Times New Roman" w:cs="Times New Roman"/>
          <w:color w:val="000000" w:themeColor="text1"/>
          <w:sz w:val="28"/>
          <w:szCs w:val="28"/>
        </w:rPr>
        <w:t>этого вопроса</w:t>
      </w:r>
      <w:r w:rsidR="00C035D4">
        <w:rPr>
          <w:rFonts w:ascii="Times New Roman" w:hAnsi="Times New Roman" w:cs="Times New Roman"/>
          <w:sz w:val="24"/>
          <w:szCs w:val="24"/>
        </w:rPr>
        <w:t>.</w:t>
      </w:r>
    </w:p>
    <w:p w:rsidR="00482B91" w:rsidRDefault="004B33C0" w:rsidP="00F37E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>В последнее время при проверках обр</w:t>
      </w:r>
      <w:r w:rsidR="00C035D4">
        <w:rPr>
          <w:rFonts w:ascii="Times New Roman" w:hAnsi="Times New Roman" w:cs="Times New Roman"/>
          <w:sz w:val="28"/>
          <w:szCs w:val="28"/>
        </w:rPr>
        <w:t>азовательных организаций</w:t>
      </w:r>
      <w:r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C035D4">
        <w:rPr>
          <w:rFonts w:ascii="Times New Roman" w:hAnsi="Times New Roman" w:cs="Times New Roman"/>
          <w:sz w:val="28"/>
          <w:szCs w:val="28"/>
        </w:rPr>
        <w:t>Государственными контрольно - надзорными</w:t>
      </w:r>
      <w:r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="00C035D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F95DC3">
        <w:rPr>
          <w:rFonts w:ascii="Times New Roman" w:hAnsi="Times New Roman" w:cs="Times New Roman"/>
          <w:sz w:val="28"/>
          <w:szCs w:val="28"/>
        </w:rPr>
        <w:t>участились случаи привлечения к админ</w:t>
      </w:r>
      <w:r w:rsidR="00D974B8">
        <w:rPr>
          <w:rFonts w:ascii="Times New Roman" w:hAnsi="Times New Roman" w:cs="Times New Roman"/>
          <w:sz w:val="28"/>
          <w:szCs w:val="28"/>
        </w:rPr>
        <w:t>истративной ответственности</w:t>
      </w:r>
      <w:r w:rsidR="00C035D4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 w:rsidRPr="00F95DC3">
        <w:rPr>
          <w:rFonts w:ascii="Times New Roman" w:hAnsi="Times New Roman" w:cs="Times New Roman"/>
          <w:sz w:val="28"/>
          <w:szCs w:val="28"/>
        </w:rPr>
        <w:t>за до</w:t>
      </w:r>
      <w:r w:rsidR="00842FFD">
        <w:rPr>
          <w:rFonts w:ascii="Times New Roman" w:hAnsi="Times New Roman" w:cs="Times New Roman"/>
          <w:sz w:val="28"/>
          <w:szCs w:val="28"/>
        </w:rPr>
        <w:t xml:space="preserve">пуск работников к </w:t>
      </w:r>
      <w:r w:rsidR="00877B39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877B39" w:rsidRPr="00F95DC3">
        <w:rPr>
          <w:rFonts w:ascii="Times New Roman" w:hAnsi="Times New Roman" w:cs="Times New Roman"/>
          <w:sz w:val="28"/>
          <w:szCs w:val="28"/>
        </w:rPr>
        <w:t>трудовых</w:t>
      </w:r>
      <w:r w:rsidRPr="00F95DC3">
        <w:rPr>
          <w:rFonts w:ascii="Times New Roman" w:hAnsi="Times New Roman" w:cs="Times New Roman"/>
          <w:sz w:val="28"/>
          <w:szCs w:val="28"/>
        </w:rPr>
        <w:t xml:space="preserve"> обязанностей без прохождения обязательного психиатрического освидетельствования. </w:t>
      </w:r>
    </w:p>
    <w:p w:rsidR="00482B91" w:rsidRDefault="004B33C0" w:rsidP="00482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 xml:space="preserve">Здесь необходимо пояснить, что в соответствии со статьей 213 Трудового кодекса РФ работники, осуществляющие отдельные виды деятельности, в том </w:t>
      </w:r>
      <w:r w:rsidRPr="00F95DC3">
        <w:rPr>
          <w:rFonts w:ascii="Times New Roman" w:hAnsi="Times New Roman" w:cs="Times New Roman"/>
          <w:sz w:val="28"/>
          <w:szCs w:val="28"/>
        </w:rPr>
        <w:lastRenderedPageBreak/>
        <w:t>числе связанные с источниками повышенной опаснос</w:t>
      </w:r>
      <w:r w:rsidR="00C035D4">
        <w:rPr>
          <w:rFonts w:ascii="Times New Roman" w:hAnsi="Times New Roman" w:cs="Times New Roman"/>
          <w:sz w:val="28"/>
          <w:szCs w:val="28"/>
        </w:rPr>
        <w:t>ти</w:t>
      </w:r>
      <w:r w:rsidR="00877B39">
        <w:rPr>
          <w:rFonts w:ascii="Times New Roman" w:hAnsi="Times New Roman" w:cs="Times New Roman"/>
          <w:sz w:val="28"/>
          <w:szCs w:val="28"/>
        </w:rPr>
        <w:t xml:space="preserve"> обязаны проходить</w:t>
      </w:r>
      <w:r w:rsidRPr="00F95DC3">
        <w:rPr>
          <w:rFonts w:ascii="Times New Roman" w:hAnsi="Times New Roman" w:cs="Times New Roman"/>
          <w:sz w:val="28"/>
          <w:szCs w:val="28"/>
        </w:rPr>
        <w:t xml:space="preserve"> психиатрическое освидетельствование не реже одного раза в пять лет.</w:t>
      </w:r>
    </w:p>
    <w:p w:rsidR="00877B39" w:rsidRDefault="004B33C0" w:rsidP="00C11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28.04.93 № 377 «О реализации Закона Российской Федерации “О психиатрической помощи и гарантия</w:t>
      </w:r>
      <w:r w:rsidR="00C035D4">
        <w:rPr>
          <w:rFonts w:ascii="Times New Roman" w:hAnsi="Times New Roman" w:cs="Times New Roman"/>
          <w:sz w:val="28"/>
          <w:szCs w:val="28"/>
        </w:rPr>
        <w:t xml:space="preserve">х прав граждан при ее оказании” </w:t>
      </w:r>
      <w:r w:rsidR="00C035D4" w:rsidRPr="00F95DC3">
        <w:rPr>
          <w:rFonts w:ascii="Times New Roman" w:hAnsi="Times New Roman" w:cs="Times New Roman"/>
          <w:sz w:val="28"/>
          <w:szCs w:val="28"/>
        </w:rPr>
        <w:t>утвержден</w:t>
      </w:r>
      <w:r w:rsidRPr="00F95DC3">
        <w:rPr>
          <w:rFonts w:ascii="Times New Roman" w:hAnsi="Times New Roman" w:cs="Times New Roman"/>
          <w:sz w:val="28"/>
          <w:szCs w:val="28"/>
        </w:rPr>
        <w:t xml:space="preserve"> </w:t>
      </w:r>
      <w:r w:rsidRPr="00C035D4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95DC3">
        <w:rPr>
          <w:rFonts w:ascii="Times New Roman" w:hAnsi="Times New Roman" w:cs="Times New Roman"/>
          <w:sz w:val="28"/>
          <w:szCs w:val="28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</w:t>
      </w:r>
      <w:r w:rsidR="00C1141E">
        <w:rPr>
          <w:rFonts w:ascii="Times New Roman" w:hAnsi="Times New Roman" w:cs="Times New Roman"/>
          <w:sz w:val="28"/>
          <w:szCs w:val="28"/>
        </w:rPr>
        <w:t>нной опасности.</w:t>
      </w:r>
    </w:p>
    <w:p w:rsidR="005A4E48" w:rsidRDefault="00C1141E" w:rsidP="00C11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этому</w:t>
      </w:r>
      <w:r w:rsidR="00877B39">
        <w:rPr>
          <w:rFonts w:ascii="Times New Roman" w:hAnsi="Times New Roman" w:cs="Times New Roman"/>
          <w:sz w:val="28"/>
          <w:szCs w:val="28"/>
        </w:rPr>
        <w:t xml:space="preserve"> документу, освидетельствование должны проходить</w:t>
      </w:r>
      <w:r w:rsidR="004B33C0" w:rsidRPr="00F95DC3">
        <w:rPr>
          <w:rFonts w:ascii="Times New Roman" w:hAnsi="Times New Roman" w:cs="Times New Roman"/>
          <w:sz w:val="28"/>
          <w:szCs w:val="28"/>
        </w:rPr>
        <w:t xml:space="preserve"> работники учебно-воспитательных учреждений</w:t>
      </w:r>
      <w:r w:rsidR="005A4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B39" w:rsidRDefault="00877B39" w:rsidP="00877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F95DC3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>«Об образовании в РФ»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4B33C0" w:rsidRPr="00F95DC3">
        <w:rPr>
          <w:rFonts w:ascii="Times New Roman" w:hAnsi="Times New Roman" w:cs="Times New Roman"/>
          <w:sz w:val="28"/>
          <w:szCs w:val="28"/>
        </w:rPr>
        <w:t xml:space="preserve">то образовательные организации для обучающихся с девиантным или общественно опасным поведением, нуждающихся в особых условиях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4B33C0" w:rsidRPr="00F95DC3">
        <w:rPr>
          <w:rFonts w:ascii="Times New Roman" w:hAnsi="Times New Roman" w:cs="Times New Roman"/>
          <w:sz w:val="28"/>
          <w:szCs w:val="28"/>
        </w:rPr>
        <w:t xml:space="preserve">и требующих специального педагогического </w:t>
      </w:r>
      <w:r w:rsidR="005A4E48">
        <w:rPr>
          <w:rFonts w:ascii="Times New Roman" w:hAnsi="Times New Roman" w:cs="Times New Roman"/>
          <w:sz w:val="28"/>
          <w:szCs w:val="28"/>
        </w:rPr>
        <w:t>подхода,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48">
        <w:rPr>
          <w:rFonts w:ascii="Times New Roman" w:hAnsi="Times New Roman" w:cs="Times New Roman"/>
          <w:sz w:val="28"/>
          <w:szCs w:val="28"/>
        </w:rPr>
        <w:t>это дошкольные образовательные учреждения, детские</w:t>
      </w:r>
      <w:r w:rsidR="004B33C0" w:rsidRPr="00F95DC3">
        <w:rPr>
          <w:rFonts w:ascii="Times New Roman" w:hAnsi="Times New Roman" w:cs="Times New Roman"/>
          <w:sz w:val="28"/>
          <w:szCs w:val="28"/>
        </w:rPr>
        <w:t xml:space="preserve"> оздоровител</w:t>
      </w:r>
      <w:r w:rsidR="005A4E48">
        <w:rPr>
          <w:rFonts w:ascii="Times New Roman" w:hAnsi="Times New Roman" w:cs="Times New Roman"/>
          <w:sz w:val="28"/>
          <w:szCs w:val="28"/>
        </w:rPr>
        <w:t>ьные учреждения, детские дома</w:t>
      </w:r>
      <w:r w:rsidR="00C1141E">
        <w:rPr>
          <w:rFonts w:ascii="Times New Roman" w:hAnsi="Times New Roman" w:cs="Times New Roman"/>
          <w:sz w:val="28"/>
          <w:szCs w:val="28"/>
        </w:rPr>
        <w:t xml:space="preserve"> и школ</w:t>
      </w:r>
      <w:r w:rsidR="005A4E48">
        <w:rPr>
          <w:rFonts w:ascii="Times New Roman" w:hAnsi="Times New Roman" w:cs="Times New Roman"/>
          <w:sz w:val="28"/>
          <w:szCs w:val="28"/>
        </w:rPr>
        <w:t>ы-интернаты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3C0" w:rsidRPr="00F95DC3" w:rsidRDefault="00F37E88" w:rsidP="00C11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нашему мнению</w:t>
      </w:r>
      <w:r w:rsidRPr="00F95DC3">
        <w:rPr>
          <w:rFonts w:ascii="Times New Roman" w:hAnsi="Times New Roman" w:cs="Times New Roman"/>
          <w:sz w:val="28"/>
          <w:szCs w:val="28"/>
        </w:rPr>
        <w:t xml:space="preserve">, </w:t>
      </w:r>
      <w:r w:rsidR="00C035D4">
        <w:rPr>
          <w:rFonts w:ascii="Times New Roman" w:hAnsi="Times New Roman" w:cs="Times New Roman"/>
          <w:sz w:val="28"/>
          <w:szCs w:val="28"/>
        </w:rPr>
        <w:t>требование</w:t>
      </w:r>
      <w:r w:rsidR="004B33C0" w:rsidRPr="00F95DC3">
        <w:rPr>
          <w:rFonts w:ascii="Times New Roman" w:hAnsi="Times New Roman" w:cs="Times New Roman"/>
          <w:sz w:val="28"/>
          <w:szCs w:val="28"/>
        </w:rPr>
        <w:t xml:space="preserve"> об обязательном проведении психиат</w:t>
      </w:r>
      <w:r w:rsidR="00C035D4">
        <w:rPr>
          <w:rFonts w:ascii="Times New Roman" w:hAnsi="Times New Roman" w:cs="Times New Roman"/>
          <w:sz w:val="28"/>
          <w:szCs w:val="28"/>
        </w:rPr>
        <w:t>рического освидетельствования</w:t>
      </w:r>
      <w:r w:rsidR="004B33C0" w:rsidRPr="00F95DC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309E9" w:rsidRPr="00F95DC3">
        <w:rPr>
          <w:rFonts w:ascii="Times New Roman" w:hAnsi="Times New Roman" w:cs="Times New Roman"/>
          <w:sz w:val="28"/>
          <w:szCs w:val="28"/>
        </w:rPr>
        <w:t xml:space="preserve">всех типов </w:t>
      </w:r>
      <w:r w:rsidR="004B33C0" w:rsidRPr="00F95DC3">
        <w:rPr>
          <w:rFonts w:ascii="Times New Roman" w:hAnsi="Times New Roman" w:cs="Times New Roman"/>
          <w:sz w:val="28"/>
          <w:szCs w:val="28"/>
        </w:rPr>
        <w:t>образовательных организаций неправомерно. Это разъяснение размещено на сайте ЦС Профсоюза и опубликовано в Сборнике материалов по актуальным вопросам охраны труда и здоровья в сфере образования,</w:t>
      </w:r>
      <w:r w:rsidR="00C1141E">
        <w:rPr>
          <w:rFonts w:ascii="Times New Roman" w:hAnsi="Times New Roman" w:cs="Times New Roman"/>
          <w:sz w:val="28"/>
          <w:szCs w:val="28"/>
        </w:rPr>
        <w:t xml:space="preserve"> который имеется у вас на руках.</w:t>
      </w:r>
      <w:r w:rsidR="004B33C0" w:rsidRPr="00F9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40" w:rsidRDefault="004B33C0" w:rsidP="009E5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 охр</w:t>
      </w:r>
      <w:r w:rsidRPr="00F95DC3">
        <w:rPr>
          <w:rFonts w:ascii="Times New Roman" w:hAnsi="Times New Roman" w:cs="Times New Roman"/>
          <w:sz w:val="28"/>
          <w:szCs w:val="28"/>
        </w:rPr>
        <w:t>аны труда</w:t>
      </w:r>
      <w:r w:rsidR="00C1141E">
        <w:rPr>
          <w:rFonts w:ascii="Times New Roman" w:hAnsi="Times New Roman" w:cs="Times New Roman"/>
          <w:sz w:val="28"/>
          <w:szCs w:val="28"/>
        </w:rPr>
        <w:t xml:space="preserve">. </w:t>
      </w:r>
      <w:r w:rsidRPr="00F95DC3">
        <w:rPr>
          <w:rFonts w:ascii="Times New Roman" w:hAnsi="Times New Roman" w:cs="Times New Roman"/>
          <w:sz w:val="28"/>
          <w:szCs w:val="28"/>
        </w:rPr>
        <w:t xml:space="preserve"> В этом вопросе, как и в ситуации с медосмотрами, положение дел неоднозначное. </w:t>
      </w:r>
    </w:p>
    <w:p w:rsidR="00BD3957" w:rsidRDefault="00BD3957" w:rsidP="00BD3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57" w:rsidRPr="00BD3957" w:rsidRDefault="00BD3957" w:rsidP="00BD3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957">
        <w:rPr>
          <w:rFonts w:ascii="Times New Roman" w:hAnsi="Times New Roman" w:cs="Times New Roman"/>
          <w:b/>
          <w:bCs/>
          <w:sz w:val="28"/>
          <w:szCs w:val="28"/>
        </w:rPr>
        <w:t>Слайд № 18</w:t>
      </w:r>
    </w:p>
    <w:p w:rsidR="00B14520" w:rsidRDefault="00443C1E" w:rsidP="00BD39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86C">
        <w:rPr>
          <w:rFonts w:ascii="Times New Roman" w:hAnsi="Times New Roman" w:cs="Times New Roman"/>
          <w:bCs/>
          <w:sz w:val="28"/>
          <w:szCs w:val="28"/>
        </w:rPr>
        <w:t xml:space="preserve">Недостаточность квалифицированных специалистов </w:t>
      </w:r>
      <w:r w:rsidR="00621388">
        <w:rPr>
          <w:rFonts w:ascii="Times New Roman" w:hAnsi="Times New Roman" w:cs="Times New Roman"/>
          <w:sz w:val="28"/>
          <w:szCs w:val="28"/>
        </w:rPr>
        <w:t>в учреждениях</w:t>
      </w:r>
      <w:r w:rsidRPr="00C6586C">
        <w:rPr>
          <w:rFonts w:ascii="Times New Roman" w:hAnsi="Times New Roman" w:cs="Times New Roman"/>
          <w:sz w:val="28"/>
          <w:szCs w:val="28"/>
        </w:rPr>
        <w:t xml:space="preserve"> с числом работников 50 и более человек </w:t>
      </w:r>
      <w:r w:rsidRPr="00C6586C">
        <w:rPr>
          <w:rFonts w:ascii="Times New Roman" w:hAnsi="Times New Roman" w:cs="Times New Roman"/>
          <w:bCs/>
          <w:sz w:val="28"/>
          <w:szCs w:val="28"/>
        </w:rPr>
        <w:t>обуславливает недостаточную реализацию принципов безопасности труда и разде</w:t>
      </w:r>
      <w:r w:rsidR="00B14520">
        <w:rPr>
          <w:rFonts w:ascii="Times New Roman" w:hAnsi="Times New Roman" w:cs="Times New Roman"/>
          <w:bCs/>
          <w:sz w:val="28"/>
          <w:szCs w:val="28"/>
        </w:rPr>
        <w:t>ления ответственности</w:t>
      </w:r>
      <w:r w:rsidR="00C6586C">
        <w:rPr>
          <w:rFonts w:ascii="Times New Roman" w:hAnsi="Times New Roman" w:cs="Times New Roman"/>
          <w:bCs/>
          <w:sz w:val="28"/>
          <w:szCs w:val="28"/>
        </w:rPr>
        <w:t>.</w:t>
      </w:r>
      <w:r w:rsidR="00C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586C" w:rsidRPr="00F11DF9" w:rsidRDefault="00C6586C" w:rsidP="00C65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Функцию специалиста по охране труда выполняют </w:t>
      </w:r>
      <w:r w:rsidR="00621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заместители по АХЧ и учителя предметники причем на общественных нача</w:t>
      </w:r>
      <w:r w:rsidR="00A04470">
        <w:rPr>
          <w:rFonts w:ascii="Times New Roman" w:hAnsi="Times New Roman" w:cs="Times New Roman"/>
          <w:color w:val="000000" w:themeColor="text1"/>
          <w:sz w:val="28"/>
          <w:szCs w:val="28"/>
        </w:rPr>
        <w:t>лах или за очень малые доплаты, что отражается на качестве работ.</w:t>
      </w:r>
    </w:p>
    <w:p w:rsidR="00551214" w:rsidRPr="00B14520" w:rsidRDefault="00551214" w:rsidP="005512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B14520">
        <w:rPr>
          <w:bCs/>
          <w:color w:val="000000" w:themeColor="text1"/>
          <w:sz w:val="28"/>
          <w:szCs w:val="28"/>
        </w:rPr>
        <w:lastRenderedPageBreak/>
        <w:t>Во многих органах управления образования они отсутствуют, а направление работы курируют методисты, так же и в</w:t>
      </w:r>
      <w:r w:rsidR="00015C9E" w:rsidRPr="00B14520">
        <w:rPr>
          <w:bCs/>
          <w:color w:val="000000" w:themeColor="text1"/>
          <w:sz w:val="28"/>
          <w:szCs w:val="28"/>
        </w:rPr>
        <w:t xml:space="preserve"> Министерстве </w:t>
      </w:r>
      <w:r w:rsidRPr="00B14520">
        <w:rPr>
          <w:bCs/>
          <w:color w:val="000000" w:themeColor="text1"/>
          <w:sz w:val="28"/>
          <w:szCs w:val="28"/>
        </w:rPr>
        <w:t>образовани</w:t>
      </w:r>
      <w:r w:rsidR="00621388" w:rsidRPr="00B14520">
        <w:rPr>
          <w:bCs/>
          <w:color w:val="000000" w:themeColor="text1"/>
          <w:sz w:val="28"/>
          <w:szCs w:val="28"/>
        </w:rPr>
        <w:t>я и науки Пермского края</w:t>
      </w:r>
      <w:r w:rsidRPr="00B14520">
        <w:rPr>
          <w:bCs/>
          <w:color w:val="000000" w:themeColor="text1"/>
          <w:sz w:val="28"/>
          <w:szCs w:val="28"/>
        </w:rPr>
        <w:t>.</w:t>
      </w:r>
      <w:r w:rsidR="00015C9E" w:rsidRPr="00B14520">
        <w:rPr>
          <w:bCs/>
          <w:color w:val="000000" w:themeColor="text1"/>
          <w:sz w:val="28"/>
          <w:szCs w:val="28"/>
        </w:rPr>
        <w:t xml:space="preserve"> </w:t>
      </w:r>
    </w:p>
    <w:p w:rsidR="00C25DB9" w:rsidRPr="00A04470" w:rsidRDefault="004B33C0" w:rsidP="00A0447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95DC3">
        <w:rPr>
          <w:sz w:val="28"/>
          <w:szCs w:val="28"/>
        </w:rPr>
        <w:t>Считаем, что подобное положе</w:t>
      </w:r>
      <w:r w:rsidR="00551214">
        <w:rPr>
          <w:sz w:val="28"/>
          <w:szCs w:val="28"/>
        </w:rPr>
        <w:t>ние недопустимо и</w:t>
      </w:r>
      <w:r w:rsidRPr="00F95DC3">
        <w:rPr>
          <w:sz w:val="28"/>
          <w:szCs w:val="28"/>
        </w:rPr>
        <w:t xml:space="preserve"> </w:t>
      </w:r>
      <w:r w:rsidR="00B14520">
        <w:rPr>
          <w:sz w:val="28"/>
          <w:szCs w:val="28"/>
        </w:rPr>
        <w:t xml:space="preserve">нам </w:t>
      </w:r>
      <w:r w:rsidRPr="00F95DC3">
        <w:rPr>
          <w:sz w:val="28"/>
          <w:szCs w:val="28"/>
        </w:rPr>
        <w:t>необходимо более настойчиво и принципиально ставить эти вопросы пере</w:t>
      </w:r>
      <w:r w:rsidR="00F37E88">
        <w:rPr>
          <w:sz w:val="28"/>
          <w:szCs w:val="28"/>
        </w:rPr>
        <w:t>д нашими социальными партнерами, потому что</w:t>
      </w:r>
      <w:r w:rsidRPr="00F95DC3">
        <w:rPr>
          <w:sz w:val="28"/>
          <w:szCs w:val="28"/>
        </w:rPr>
        <w:t xml:space="preserve"> </w:t>
      </w:r>
      <w:r w:rsidR="00F37E88">
        <w:rPr>
          <w:sz w:val="28"/>
          <w:szCs w:val="28"/>
        </w:rPr>
        <w:t>о</w:t>
      </w:r>
      <w:r w:rsidR="00551214">
        <w:rPr>
          <w:sz w:val="28"/>
          <w:szCs w:val="28"/>
        </w:rPr>
        <w:t>тсутствие</w:t>
      </w:r>
      <w:r w:rsidRPr="00F95DC3">
        <w:rPr>
          <w:sz w:val="28"/>
          <w:szCs w:val="28"/>
        </w:rPr>
        <w:t xml:space="preserve"> специалиста по охране т</w:t>
      </w:r>
      <w:r w:rsidR="00551214">
        <w:rPr>
          <w:sz w:val="28"/>
          <w:szCs w:val="28"/>
        </w:rPr>
        <w:t xml:space="preserve">руда на региональном, </w:t>
      </w:r>
      <w:r w:rsidRPr="00F95DC3">
        <w:rPr>
          <w:sz w:val="28"/>
          <w:szCs w:val="28"/>
        </w:rPr>
        <w:t xml:space="preserve">муниципальном </w:t>
      </w:r>
      <w:r w:rsidR="00551214">
        <w:rPr>
          <w:sz w:val="28"/>
          <w:szCs w:val="28"/>
        </w:rPr>
        <w:t>и местном уровне обуславливает низкое качество управле</w:t>
      </w:r>
      <w:r w:rsidR="00F37E88">
        <w:rPr>
          <w:sz w:val="28"/>
          <w:szCs w:val="28"/>
        </w:rPr>
        <w:t>ния охраной труда</w:t>
      </w:r>
      <w:r w:rsidR="00551214">
        <w:rPr>
          <w:sz w:val="28"/>
          <w:szCs w:val="28"/>
        </w:rPr>
        <w:t>!</w:t>
      </w:r>
      <w:r w:rsidRPr="00F95DC3">
        <w:rPr>
          <w:sz w:val="28"/>
          <w:szCs w:val="28"/>
        </w:rPr>
        <w:t xml:space="preserve"> </w:t>
      </w:r>
    </w:p>
    <w:p w:rsidR="00ED3B3E" w:rsidRDefault="00C25DB9" w:rsidP="00C2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4B33C0" w:rsidRPr="00F95DC3">
        <w:rPr>
          <w:rFonts w:ascii="Times New Roman" w:hAnsi="Times New Roman" w:cs="Times New Roman"/>
          <w:b/>
          <w:sz w:val="28"/>
          <w:szCs w:val="28"/>
        </w:rPr>
        <w:t xml:space="preserve"> над безопасной эксплуатацией зданий и сооружений</w:t>
      </w:r>
    </w:p>
    <w:p w:rsidR="00372290" w:rsidRDefault="00372290" w:rsidP="003722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290">
        <w:rPr>
          <w:rFonts w:ascii="Times New Roman" w:hAnsi="Times New Roman" w:cs="Times New Roman"/>
          <w:sz w:val="28"/>
          <w:szCs w:val="28"/>
        </w:rPr>
        <w:t xml:space="preserve">О Программе создания новых мест в образовательных организациях на 22016 – 2025 годы на территории Пермского края вы можете узнать </w:t>
      </w:r>
      <w:r w:rsidR="00D65496" w:rsidRPr="00372290">
        <w:rPr>
          <w:rFonts w:ascii="Times New Roman" w:hAnsi="Times New Roman" w:cs="Times New Roman"/>
          <w:sz w:val="28"/>
          <w:szCs w:val="28"/>
        </w:rPr>
        <w:t xml:space="preserve">в статье министра </w:t>
      </w:r>
      <w:r w:rsidR="00B14520">
        <w:rPr>
          <w:rFonts w:ascii="Times New Roman" w:hAnsi="Times New Roman" w:cs="Times New Roman"/>
          <w:sz w:val="28"/>
          <w:szCs w:val="28"/>
        </w:rPr>
        <w:t xml:space="preserve">образования края </w:t>
      </w:r>
      <w:r w:rsidR="00D65496" w:rsidRPr="00372290">
        <w:rPr>
          <w:rFonts w:ascii="Times New Roman" w:hAnsi="Times New Roman" w:cs="Times New Roman"/>
          <w:sz w:val="28"/>
          <w:szCs w:val="28"/>
        </w:rPr>
        <w:t>Р.А. Кассиной</w:t>
      </w:r>
      <w:r w:rsidR="00D65496">
        <w:rPr>
          <w:rFonts w:ascii="Times New Roman" w:hAnsi="Times New Roman" w:cs="Times New Roman"/>
          <w:sz w:val="28"/>
          <w:szCs w:val="28"/>
        </w:rPr>
        <w:t>, опубликованной</w:t>
      </w:r>
      <w:r w:rsidR="00D65496" w:rsidRPr="00372290">
        <w:rPr>
          <w:rFonts w:ascii="Times New Roman" w:hAnsi="Times New Roman" w:cs="Times New Roman"/>
          <w:sz w:val="28"/>
          <w:szCs w:val="28"/>
        </w:rPr>
        <w:t xml:space="preserve"> </w:t>
      </w:r>
      <w:r w:rsidRPr="00372290">
        <w:rPr>
          <w:rFonts w:ascii="Times New Roman" w:hAnsi="Times New Roman" w:cs="Times New Roman"/>
          <w:sz w:val="28"/>
          <w:szCs w:val="28"/>
        </w:rPr>
        <w:t>в жу</w:t>
      </w:r>
      <w:r w:rsidR="00D65496">
        <w:rPr>
          <w:rFonts w:ascii="Times New Roman" w:hAnsi="Times New Roman" w:cs="Times New Roman"/>
          <w:sz w:val="28"/>
          <w:szCs w:val="28"/>
        </w:rPr>
        <w:t xml:space="preserve">рнале, о </w:t>
      </w:r>
      <w:r w:rsidR="00C25DB9">
        <w:rPr>
          <w:rFonts w:ascii="Times New Roman" w:hAnsi="Times New Roman" w:cs="Times New Roman"/>
          <w:sz w:val="28"/>
          <w:szCs w:val="28"/>
        </w:rPr>
        <w:t>котором я говорил</w:t>
      </w:r>
      <w:r w:rsidR="00D65496">
        <w:rPr>
          <w:rFonts w:ascii="Times New Roman" w:hAnsi="Times New Roman" w:cs="Times New Roman"/>
          <w:sz w:val="28"/>
          <w:szCs w:val="28"/>
        </w:rPr>
        <w:t>.</w:t>
      </w:r>
    </w:p>
    <w:p w:rsidR="00B14520" w:rsidRDefault="008F7849" w:rsidP="00C25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планово-предупредительному ремонту в образовательных организациях осуществляют заместители по АХЧ или руководители. </w:t>
      </w:r>
    </w:p>
    <w:p w:rsidR="008F7849" w:rsidRDefault="008F7849" w:rsidP="00C25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важно нашим представителям в комиссиях по охране труда быть настойчивее при вызове специалистов на предмет дальнейшей эксплуатации по</w:t>
      </w:r>
      <w:r w:rsidR="00621388">
        <w:rPr>
          <w:rFonts w:ascii="Times New Roman" w:hAnsi="Times New Roman" w:cs="Times New Roman"/>
          <w:sz w:val="28"/>
          <w:szCs w:val="28"/>
        </w:rPr>
        <w:t xml:space="preserve"> результатам визуальных осмотров</w:t>
      </w:r>
      <w:r>
        <w:rPr>
          <w:rFonts w:ascii="Times New Roman" w:hAnsi="Times New Roman" w:cs="Times New Roman"/>
          <w:sz w:val="28"/>
          <w:szCs w:val="28"/>
        </w:rPr>
        <w:t xml:space="preserve"> зданий и сооружений, если </w:t>
      </w:r>
      <w:r w:rsidR="00621388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в этом необходимость. </w:t>
      </w:r>
    </w:p>
    <w:p w:rsidR="00BD3957" w:rsidRDefault="00BD3957" w:rsidP="00C25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957" w:rsidRPr="00BD3957" w:rsidRDefault="00BD3957" w:rsidP="00BD3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7">
        <w:rPr>
          <w:rFonts w:ascii="Times New Roman" w:hAnsi="Times New Roman" w:cs="Times New Roman"/>
          <w:b/>
          <w:sz w:val="28"/>
          <w:szCs w:val="28"/>
        </w:rPr>
        <w:t>Слайд №19</w:t>
      </w:r>
    </w:p>
    <w:p w:rsidR="00BD3957" w:rsidRDefault="00BB095E" w:rsidP="00BD3957">
      <w:pPr>
        <w:pStyle w:val="a7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Общественно-административный контроль за соблюдением работодателями законодательства об охране труда </w:t>
      </w:r>
      <w:r w:rsidR="008F7849">
        <w:rPr>
          <w:sz w:val="28"/>
          <w:szCs w:val="28"/>
        </w:rPr>
        <w:t>мы осуществляем</w:t>
      </w:r>
      <w:r w:rsidR="002F5B7F">
        <w:rPr>
          <w:sz w:val="28"/>
          <w:szCs w:val="28"/>
        </w:rPr>
        <w:t xml:space="preserve"> </w:t>
      </w:r>
      <w:r w:rsidR="008F7849">
        <w:rPr>
          <w:bCs/>
          <w:sz w:val="28"/>
          <w:szCs w:val="28"/>
        </w:rPr>
        <w:t xml:space="preserve">на основе принципов социального партнерства, а </w:t>
      </w:r>
      <w:r w:rsidR="003B4868">
        <w:rPr>
          <w:bCs/>
          <w:sz w:val="28"/>
          <w:szCs w:val="28"/>
        </w:rPr>
        <w:t>именно взаимного</w:t>
      </w:r>
      <w:r w:rsidR="00CF216C">
        <w:rPr>
          <w:bCs/>
          <w:sz w:val="28"/>
          <w:szCs w:val="28"/>
        </w:rPr>
        <w:t xml:space="preserve"> уважения</w:t>
      </w:r>
      <w:r w:rsidR="002F5B7F">
        <w:rPr>
          <w:bCs/>
          <w:sz w:val="28"/>
          <w:szCs w:val="28"/>
        </w:rPr>
        <w:t xml:space="preserve"> </w:t>
      </w:r>
      <w:r w:rsidR="00CF216C">
        <w:rPr>
          <w:bCs/>
          <w:sz w:val="28"/>
          <w:szCs w:val="28"/>
        </w:rPr>
        <w:t>и</w:t>
      </w:r>
      <w:r w:rsidR="00CF216C">
        <w:rPr>
          <w:sz w:val="28"/>
          <w:szCs w:val="28"/>
        </w:rPr>
        <w:t xml:space="preserve"> </w:t>
      </w:r>
      <w:r w:rsidR="00743642" w:rsidRPr="00743642">
        <w:rPr>
          <w:sz w:val="28"/>
          <w:szCs w:val="28"/>
        </w:rPr>
        <w:t>равнопра</w:t>
      </w:r>
      <w:r w:rsidR="00CF216C">
        <w:rPr>
          <w:sz w:val="28"/>
          <w:szCs w:val="28"/>
        </w:rPr>
        <w:t>вия</w:t>
      </w:r>
      <w:r w:rsidR="00743642" w:rsidRPr="00743642">
        <w:rPr>
          <w:sz w:val="28"/>
          <w:szCs w:val="28"/>
        </w:rPr>
        <w:t xml:space="preserve"> </w:t>
      </w:r>
      <w:r w:rsidR="00CF216C" w:rsidRPr="00743642">
        <w:rPr>
          <w:sz w:val="28"/>
          <w:szCs w:val="28"/>
        </w:rPr>
        <w:t>сторон</w:t>
      </w:r>
      <w:r w:rsidR="00CF216C">
        <w:rPr>
          <w:sz w:val="28"/>
          <w:szCs w:val="28"/>
        </w:rPr>
        <w:t>, соблюдения</w:t>
      </w:r>
      <w:r w:rsidR="003B4868">
        <w:rPr>
          <w:sz w:val="28"/>
          <w:szCs w:val="28"/>
        </w:rPr>
        <w:t xml:space="preserve"> </w:t>
      </w:r>
      <w:r w:rsidR="00743642" w:rsidRPr="00743642">
        <w:rPr>
          <w:sz w:val="28"/>
          <w:szCs w:val="28"/>
        </w:rPr>
        <w:t>требований нормативных правовых и локально-распор</w:t>
      </w:r>
      <w:r w:rsidR="00CF216C">
        <w:rPr>
          <w:sz w:val="28"/>
          <w:szCs w:val="28"/>
        </w:rPr>
        <w:t xml:space="preserve">ядительных актов и </w:t>
      </w:r>
      <w:r w:rsidR="00CF216C">
        <w:rPr>
          <w:bCs/>
          <w:sz w:val="28"/>
          <w:szCs w:val="28"/>
        </w:rPr>
        <w:t>ответственности за их выполнение.</w:t>
      </w:r>
      <w:r w:rsidR="003B4868">
        <w:rPr>
          <w:bCs/>
          <w:sz w:val="28"/>
          <w:szCs w:val="28"/>
        </w:rPr>
        <w:t xml:space="preserve"> </w:t>
      </w:r>
    </w:p>
    <w:p w:rsidR="00555286" w:rsidRDefault="003B4868" w:rsidP="00BD3957">
      <w:pPr>
        <w:pStyle w:val="a7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Примером партнерства</w:t>
      </w:r>
      <w:r w:rsidR="00903147">
        <w:rPr>
          <w:bCs/>
          <w:sz w:val="28"/>
          <w:szCs w:val="28"/>
        </w:rPr>
        <w:t xml:space="preserve"> с органами управления образованием являются Соликамская, Чернушинская, Кишертская, Пермская, Кунгурская районная, Большесосновская, профорганизация ПНИПУ</w:t>
      </w:r>
      <w:r w:rsidR="00B14520">
        <w:rPr>
          <w:bCs/>
          <w:sz w:val="28"/>
          <w:szCs w:val="28"/>
        </w:rPr>
        <w:t>, Нытвенская,</w:t>
      </w:r>
      <w:r w:rsidR="00CF0A4F">
        <w:rPr>
          <w:bCs/>
          <w:sz w:val="28"/>
          <w:szCs w:val="28"/>
        </w:rPr>
        <w:t xml:space="preserve"> </w:t>
      </w:r>
      <w:r w:rsidR="00B14520">
        <w:rPr>
          <w:bCs/>
          <w:sz w:val="28"/>
          <w:szCs w:val="28"/>
        </w:rPr>
        <w:t>Индустриальная</w:t>
      </w:r>
      <w:r w:rsidR="00903147">
        <w:rPr>
          <w:bCs/>
          <w:sz w:val="28"/>
          <w:szCs w:val="28"/>
        </w:rPr>
        <w:t xml:space="preserve"> и </w:t>
      </w:r>
      <w:r w:rsidR="00CF0A4F">
        <w:rPr>
          <w:bCs/>
          <w:sz w:val="28"/>
          <w:szCs w:val="28"/>
        </w:rPr>
        <w:lastRenderedPageBreak/>
        <w:t xml:space="preserve">многие </w:t>
      </w:r>
      <w:r w:rsidR="008958BA">
        <w:rPr>
          <w:bCs/>
          <w:sz w:val="28"/>
          <w:szCs w:val="28"/>
        </w:rPr>
        <w:t>другие</w:t>
      </w:r>
      <w:r w:rsidR="00B14520">
        <w:rPr>
          <w:bCs/>
          <w:sz w:val="28"/>
          <w:szCs w:val="28"/>
        </w:rPr>
        <w:t xml:space="preserve"> организации</w:t>
      </w:r>
      <w:r w:rsidR="00903147">
        <w:rPr>
          <w:bCs/>
          <w:sz w:val="28"/>
          <w:szCs w:val="28"/>
        </w:rPr>
        <w:t xml:space="preserve">, в которых </w:t>
      </w:r>
      <w:r w:rsidR="00CF0A4F">
        <w:rPr>
          <w:bCs/>
          <w:sz w:val="28"/>
          <w:szCs w:val="28"/>
        </w:rPr>
        <w:t xml:space="preserve">вопросы охраны труда и безопасности всегда стоят </w:t>
      </w:r>
      <w:r w:rsidR="008958BA">
        <w:rPr>
          <w:bCs/>
          <w:sz w:val="28"/>
          <w:szCs w:val="28"/>
        </w:rPr>
        <w:t>на контроле,</w:t>
      </w:r>
      <w:r w:rsidR="00CF0A4F">
        <w:rPr>
          <w:bCs/>
          <w:sz w:val="28"/>
          <w:szCs w:val="28"/>
        </w:rPr>
        <w:t xml:space="preserve"> и работа</w:t>
      </w:r>
      <w:r w:rsidR="008958BA">
        <w:rPr>
          <w:bCs/>
          <w:sz w:val="28"/>
          <w:szCs w:val="28"/>
        </w:rPr>
        <w:t xml:space="preserve"> дает</w:t>
      </w:r>
      <w:r w:rsidR="00CF0A4F">
        <w:rPr>
          <w:bCs/>
          <w:sz w:val="28"/>
          <w:szCs w:val="28"/>
        </w:rPr>
        <w:t xml:space="preserve"> положительные результаты. </w:t>
      </w:r>
    </w:p>
    <w:p w:rsidR="00BD3957" w:rsidRDefault="00BD3957" w:rsidP="00BD3957">
      <w:pPr>
        <w:pStyle w:val="a7"/>
        <w:spacing w:line="360" w:lineRule="auto"/>
        <w:ind w:firstLine="0"/>
        <w:rPr>
          <w:bCs/>
          <w:sz w:val="28"/>
          <w:szCs w:val="28"/>
        </w:rPr>
      </w:pPr>
    </w:p>
    <w:p w:rsidR="00BD3957" w:rsidRPr="00BD3957" w:rsidRDefault="00BD3957" w:rsidP="00BD3957">
      <w:pPr>
        <w:pStyle w:val="a7"/>
        <w:spacing w:line="360" w:lineRule="auto"/>
        <w:ind w:firstLine="0"/>
        <w:rPr>
          <w:b/>
          <w:bCs/>
          <w:sz w:val="28"/>
          <w:szCs w:val="28"/>
        </w:rPr>
      </w:pPr>
      <w:r w:rsidRPr="00BD3957">
        <w:rPr>
          <w:b/>
          <w:bCs/>
          <w:sz w:val="28"/>
          <w:szCs w:val="28"/>
        </w:rPr>
        <w:t>Слайд №20</w:t>
      </w:r>
    </w:p>
    <w:p w:rsidR="00A94A38" w:rsidRDefault="00555286" w:rsidP="00BD3957">
      <w:pPr>
        <w:pStyle w:val="a7"/>
        <w:spacing w:line="360" w:lineRule="auto"/>
        <w:ind w:firstLine="0"/>
        <w:rPr>
          <w:bCs/>
          <w:sz w:val="28"/>
          <w:szCs w:val="28"/>
        </w:rPr>
      </w:pPr>
      <w:r w:rsidRPr="00555286">
        <w:rPr>
          <w:bCs/>
          <w:sz w:val="28"/>
          <w:szCs w:val="28"/>
        </w:rPr>
        <w:t xml:space="preserve">Отдельно хочется сказать о доброй традиции финансирования Министерством образования и науки Пермского края, как </w:t>
      </w:r>
      <w:r>
        <w:rPr>
          <w:bCs/>
          <w:sz w:val="28"/>
          <w:szCs w:val="28"/>
        </w:rPr>
        <w:t xml:space="preserve">нашего надежного </w:t>
      </w:r>
      <w:r w:rsidRPr="00555286">
        <w:rPr>
          <w:bCs/>
          <w:sz w:val="28"/>
          <w:szCs w:val="28"/>
        </w:rPr>
        <w:t>социального партнера, конкурсов на звание «Лучший уполномоченный по охране труда образовательного учреждения Пермского края» и других обучающих мероприятий. Эта традиция сущест</w:t>
      </w:r>
      <w:r>
        <w:rPr>
          <w:bCs/>
          <w:sz w:val="28"/>
          <w:szCs w:val="28"/>
        </w:rPr>
        <w:t xml:space="preserve">вует уже более 10 лет. В этом </w:t>
      </w:r>
      <w:r w:rsidR="001C48DE">
        <w:rPr>
          <w:bCs/>
          <w:sz w:val="28"/>
          <w:szCs w:val="28"/>
        </w:rPr>
        <w:t>году</w:t>
      </w:r>
      <w:r w:rsidR="001C48DE" w:rsidRPr="00555286">
        <w:rPr>
          <w:bCs/>
          <w:sz w:val="28"/>
          <w:szCs w:val="28"/>
        </w:rPr>
        <w:t xml:space="preserve"> </w:t>
      </w:r>
      <w:r w:rsidR="001C48DE">
        <w:rPr>
          <w:bCs/>
          <w:sz w:val="28"/>
          <w:szCs w:val="28"/>
        </w:rPr>
        <w:t>предусмотренное</w:t>
      </w:r>
      <w:r w:rsidRPr="00555286">
        <w:rPr>
          <w:bCs/>
          <w:sz w:val="28"/>
          <w:szCs w:val="28"/>
        </w:rPr>
        <w:t xml:space="preserve"> финансирование </w:t>
      </w:r>
      <w:r w:rsidR="00B14520">
        <w:rPr>
          <w:bCs/>
          <w:sz w:val="28"/>
          <w:szCs w:val="28"/>
        </w:rPr>
        <w:t>на эти цели</w:t>
      </w:r>
      <w:r w:rsidRPr="00555286">
        <w:rPr>
          <w:bCs/>
          <w:sz w:val="28"/>
          <w:szCs w:val="28"/>
        </w:rPr>
        <w:t xml:space="preserve"> в рамках Года охраны труда и Всемирного дня охраны труда</w:t>
      </w:r>
      <w:r>
        <w:rPr>
          <w:bCs/>
          <w:sz w:val="28"/>
          <w:szCs w:val="28"/>
        </w:rPr>
        <w:t xml:space="preserve"> освоено полностью</w:t>
      </w:r>
      <w:r w:rsidRPr="00555286">
        <w:rPr>
          <w:bCs/>
          <w:sz w:val="28"/>
          <w:szCs w:val="28"/>
        </w:rPr>
        <w:t xml:space="preserve">. Есть уверенность, что эта традиция будет продолжаться и в дальнейшем. </w:t>
      </w:r>
    </w:p>
    <w:p w:rsidR="00A94A38" w:rsidRDefault="003B4868" w:rsidP="00555286">
      <w:pPr>
        <w:pStyle w:val="a7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МЫ сотрудничаем в рамках принятых Соглашений со всеми органами Госдарственного к</w:t>
      </w:r>
      <w:r w:rsidR="00B14520">
        <w:rPr>
          <w:bCs/>
          <w:sz w:val="28"/>
          <w:szCs w:val="28"/>
        </w:rPr>
        <w:t>онтроля и надзора</w:t>
      </w:r>
      <w:r>
        <w:rPr>
          <w:bCs/>
          <w:sz w:val="28"/>
          <w:szCs w:val="28"/>
        </w:rPr>
        <w:t>,</w:t>
      </w:r>
      <w:r w:rsidR="00621388">
        <w:rPr>
          <w:bCs/>
          <w:sz w:val="28"/>
          <w:szCs w:val="28"/>
        </w:rPr>
        <w:t xml:space="preserve"> прокуратурой, Министерством</w:t>
      </w:r>
      <w:r>
        <w:rPr>
          <w:bCs/>
          <w:sz w:val="28"/>
          <w:szCs w:val="28"/>
        </w:rPr>
        <w:t xml:space="preserve"> промышленности, предпринимательства и торговли, Институтом безопасности произво</w:t>
      </w:r>
      <w:r w:rsidR="00621388">
        <w:rPr>
          <w:bCs/>
          <w:sz w:val="28"/>
          <w:szCs w:val="28"/>
        </w:rPr>
        <w:t>дства, труда и человека, Совет</w:t>
      </w:r>
      <w:r w:rsidR="00B14520">
        <w:rPr>
          <w:bCs/>
          <w:sz w:val="28"/>
          <w:szCs w:val="28"/>
        </w:rPr>
        <w:t>ом ректоров</w:t>
      </w:r>
      <w:r w:rsidR="00621388">
        <w:rPr>
          <w:bCs/>
          <w:sz w:val="28"/>
          <w:szCs w:val="28"/>
        </w:rPr>
        <w:t xml:space="preserve">, </w:t>
      </w:r>
      <w:r w:rsidR="00A94A38">
        <w:rPr>
          <w:bCs/>
          <w:sz w:val="28"/>
          <w:szCs w:val="28"/>
        </w:rPr>
        <w:t>Фондами социального и обязательного медицинского страхования</w:t>
      </w:r>
      <w:r w:rsidR="00621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другими институтами гражданского общества. </w:t>
      </w:r>
    </w:p>
    <w:p w:rsidR="001C48DE" w:rsidRDefault="003B4868" w:rsidP="00555286">
      <w:pPr>
        <w:pStyle w:val="a7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Такое взаимодействие, несомненно, помогает в работе и дает положительные результаты обеим сторонам.</w:t>
      </w:r>
    </w:p>
    <w:p w:rsidR="006D55E0" w:rsidRDefault="003B4868" w:rsidP="001C48DE">
      <w:pPr>
        <w:pStyle w:val="a7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Сейчас</w:t>
      </w:r>
      <w:r w:rsidR="00CF216C">
        <w:rPr>
          <w:bCs/>
          <w:sz w:val="28"/>
          <w:szCs w:val="28"/>
        </w:rPr>
        <w:t xml:space="preserve"> </w:t>
      </w:r>
      <w:r w:rsidR="00B14520">
        <w:rPr>
          <w:bCs/>
          <w:sz w:val="28"/>
          <w:szCs w:val="28"/>
        </w:rPr>
        <w:t xml:space="preserve">для нас </w:t>
      </w:r>
      <w:r w:rsidR="00CF216C">
        <w:rPr>
          <w:bCs/>
          <w:sz w:val="28"/>
          <w:szCs w:val="28"/>
        </w:rPr>
        <w:t>важн</w:t>
      </w:r>
      <w:r>
        <w:rPr>
          <w:bCs/>
          <w:sz w:val="28"/>
          <w:szCs w:val="28"/>
        </w:rPr>
        <w:t xml:space="preserve">ым становится </w:t>
      </w:r>
      <w:r w:rsidR="00CF216C">
        <w:rPr>
          <w:bCs/>
          <w:sz w:val="28"/>
          <w:szCs w:val="28"/>
        </w:rPr>
        <w:t>проведение профсоюзного аудита и оказание работодателям практической ме</w:t>
      </w:r>
      <w:r>
        <w:rPr>
          <w:bCs/>
          <w:sz w:val="28"/>
          <w:szCs w:val="28"/>
        </w:rPr>
        <w:t xml:space="preserve">тодической помощи по организации охраны труда, потому </w:t>
      </w:r>
      <w:r w:rsidR="00DC3BC6">
        <w:rPr>
          <w:bCs/>
          <w:sz w:val="28"/>
          <w:szCs w:val="28"/>
        </w:rPr>
        <w:t xml:space="preserve">что руководители учреждений </w:t>
      </w:r>
      <w:r>
        <w:rPr>
          <w:bCs/>
          <w:sz w:val="28"/>
          <w:szCs w:val="28"/>
        </w:rPr>
        <w:t>часто являются</w:t>
      </w:r>
      <w:r w:rsidR="00DC3BC6">
        <w:rPr>
          <w:bCs/>
          <w:sz w:val="28"/>
          <w:szCs w:val="28"/>
        </w:rPr>
        <w:t xml:space="preserve"> </w:t>
      </w:r>
      <w:r w:rsidR="006D55E0">
        <w:rPr>
          <w:bCs/>
          <w:sz w:val="28"/>
          <w:szCs w:val="28"/>
        </w:rPr>
        <w:t xml:space="preserve">заложниками </w:t>
      </w:r>
      <w:r w:rsidR="00B14520">
        <w:rPr>
          <w:bCs/>
          <w:sz w:val="28"/>
          <w:szCs w:val="28"/>
        </w:rPr>
        <w:t xml:space="preserve">такой </w:t>
      </w:r>
      <w:r w:rsidR="006D55E0">
        <w:rPr>
          <w:bCs/>
          <w:sz w:val="28"/>
          <w:szCs w:val="28"/>
        </w:rPr>
        <w:t>ситуаций</w:t>
      </w:r>
      <w:r w:rsidR="004F7AD4">
        <w:rPr>
          <w:bCs/>
          <w:sz w:val="28"/>
          <w:szCs w:val="28"/>
        </w:rPr>
        <w:t>, когда со стороны орга</w:t>
      </w:r>
      <w:r w:rsidR="006D55E0">
        <w:rPr>
          <w:bCs/>
          <w:sz w:val="28"/>
          <w:szCs w:val="28"/>
        </w:rPr>
        <w:t>нов государственного контроля</w:t>
      </w:r>
      <w:r w:rsidR="004F7AD4">
        <w:rPr>
          <w:bCs/>
          <w:sz w:val="28"/>
          <w:szCs w:val="28"/>
        </w:rPr>
        <w:t xml:space="preserve"> выставляются предписания, влекущие штрафные санкции</w:t>
      </w:r>
      <w:r w:rsidR="00C91187">
        <w:rPr>
          <w:bCs/>
          <w:sz w:val="28"/>
          <w:szCs w:val="28"/>
        </w:rPr>
        <w:t xml:space="preserve">, а у руководителя </w:t>
      </w:r>
      <w:r w:rsidR="006D55E0">
        <w:rPr>
          <w:bCs/>
          <w:sz w:val="28"/>
          <w:szCs w:val="28"/>
        </w:rPr>
        <w:t>отсутствует финансирование</w:t>
      </w:r>
      <w:r w:rsidR="00C91187" w:rsidRPr="00237908">
        <w:rPr>
          <w:bCs/>
          <w:sz w:val="28"/>
          <w:szCs w:val="28"/>
        </w:rPr>
        <w:t xml:space="preserve">. </w:t>
      </w:r>
    </w:p>
    <w:p w:rsidR="00D03F57" w:rsidRDefault="00237908" w:rsidP="001C48DE">
      <w:pPr>
        <w:pStyle w:val="a7"/>
        <w:spacing w:line="360" w:lineRule="auto"/>
        <w:rPr>
          <w:color w:val="000000"/>
          <w:sz w:val="28"/>
          <w:szCs w:val="28"/>
        </w:rPr>
      </w:pPr>
      <w:r w:rsidRPr="00B14520">
        <w:rPr>
          <w:b/>
          <w:bCs/>
          <w:color w:val="000000"/>
          <w:sz w:val="28"/>
          <w:szCs w:val="28"/>
        </w:rPr>
        <w:t xml:space="preserve">С 1 января 2015 года </w:t>
      </w:r>
      <w:r w:rsidRPr="00B14520">
        <w:rPr>
          <w:color w:val="000000"/>
          <w:sz w:val="28"/>
          <w:szCs w:val="28"/>
        </w:rPr>
        <w:t>вступили в силу изменени</w:t>
      </w:r>
      <w:r w:rsidR="00D03F57" w:rsidRPr="00B14520">
        <w:rPr>
          <w:color w:val="000000"/>
          <w:sz w:val="28"/>
          <w:szCs w:val="28"/>
        </w:rPr>
        <w:t>я в Кодексе РФ</w:t>
      </w:r>
      <w:r w:rsidRPr="00B14520">
        <w:rPr>
          <w:color w:val="000000"/>
          <w:sz w:val="28"/>
          <w:szCs w:val="28"/>
        </w:rPr>
        <w:t xml:space="preserve"> об административных</w:t>
      </w:r>
      <w:r>
        <w:rPr>
          <w:color w:val="000000"/>
          <w:sz w:val="28"/>
          <w:szCs w:val="28"/>
        </w:rPr>
        <w:t xml:space="preserve"> правонарушениях</w:t>
      </w:r>
      <w:r w:rsidRPr="00237908">
        <w:rPr>
          <w:color w:val="000000"/>
          <w:sz w:val="28"/>
          <w:szCs w:val="28"/>
        </w:rPr>
        <w:t xml:space="preserve"> в части значительного увел</w:t>
      </w:r>
      <w:r w:rsidR="00D03F57">
        <w:rPr>
          <w:color w:val="000000"/>
          <w:sz w:val="28"/>
          <w:szCs w:val="28"/>
        </w:rPr>
        <w:t>ичения штрафов</w:t>
      </w:r>
      <w:r w:rsidR="00A04470">
        <w:rPr>
          <w:color w:val="000000"/>
          <w:sz w:val="28"/>
          <w:szCs w:val="28"/>
        </w:rPr>
        <w:t>.</w:t>
      </w:r>
    </w:p>
    <w:p w:rsidR="00743642" w:rsidRPr="001C48DE" w:rsidRDefault="00C91187" w:rsidP="001C48DE">
      <w:pPr>
        <w:pStyle w:val="a7"/>
        <w:spacing w:line="360" w:lineRule="auto"/>
        <w:rPr>
          <w:color w:val="000000"/>
          <w:sz w:val="28"/>
          <w:szCs w:val="28"/>
        </w:rPr>
      </w:pPr>
      <w:r w:rsidRPr="00237908">
        <w:rPr>
          <w:bCs/>
          <w:color w:val="000000" w:themeColor="text1"/>
          <w:sz w:val="28"/>
          <w:szCs w:val="28"/>
        </w:rPr>
        <w:t>Гострудинс</w:t>
      </w:r>
      <w:r w:rsidR="00D03F57">
        <w:rPr>
          <w:bCs/>
          <w:color w:val="000000" w:themeColor="text1"/>
          <w:sz w:val="28"/>
          <w:szCs w:val="28"/>
        </w:rPr>
        <w:t xml:space="preserve">пекция сейчас может выставить общеобразовательной школе или детскому саду штраф в </w:t>
      </w:r>
      <w:r w:rsidR="00427364" w:rsidRPr="00237908">
        <w:rPr>
          <w:bCs/>
          <w:color w:val="000000" w:themeColor="text1"/>
          <w:sz w:val="28"/>
          <w:szCs w:val="28"/>
        </w:rPr>
        <w:t>480</w:t>
      </w:r>
      <w:r w:rsidRPr="00237908">
        <w:rPr>
          <w:bCs/>
          <w:color w:val="000000" w:themeColor="text1"/>
          <w:sz w:val="28"/>
          <w:szCs w:val="28"/>
        </w:rPr>
        <w:t xml:space="preserve"> тыс. руб.  за </w:t>
      </w:r>
      <w:r w:rsidR="00D03F57">
        <w:rPr>
          <w:bCs/>
          <w:color w:val="000000" w:themeColor="text1"/>
          <w:sz w:val="28"/>
          <w:szCs w:val="28"/>
        </w:rPr>
        <w:t xml:space="preserve">допуск </w:t>
      </w:r>
      <w:r w:rsidR="00D03F57" w:rsidRPr="00237908">
        <w:rPr>
          <w:bCs/>
          <w:color w:val="000000" w:themeColor="text1"/>
          <w:sz w:val="28"/>
          <w:szCs w:val="28"/>
        </w:rPr>
        <w:t>работников</w:t>
      </w:r>
      <w:r w:rsidRPr="00C91187">
        <w:rPr>
          <w:bCs/>
          <w:color w:val="000000" w:themeColor="text1"/>
          <w:sz w:val="28"/>
          <w:szCs w:val="28"/>
        </w:rPr>
        <w:t xml:space="preserve"> непрошедших</w:t>
      </w:r>
      <w:r w:rsidR="00743642" w:rsidRPr="00C91187">
        <w:rPr>
          <w:bCs/>
          <w:color w:val="000000" w:themeColor="text1"/>
          <w:sz w:val="28"/>
          <w:szCs w:val="28"/>
        </w:rPr>
        <w:t xml:space="preserve"> обучение и проверку </w:t>
      </w:r>
      <w:r w:rsidRPr="00C91187">
        <w:rPr>
          <w:bCs/>
          <w:color w:val="000000" w:themeColor="text1"/>
          <w:sz w:val="28"/>
          <w:szCs w:val="28"/>
        </w:rPr>
        <w:t>з</w:t>
      </w:r>
      <w:r>
        <w:rPr>
          <w:bCs/>
          <w:sz w:val="28"/>
          <w:szCs w:val="28"/>
        </w:rPr>
        <w:t>наний требований охраны труда, за не</w:t>
      </w:r>
      <w:r w:rsidR="00743642" w:rsidRPr="00743642">
        <w:rPr>
          <w:bCs/>
          <w:sz w:val="28"/>
          <w:szCs w:val="28"/>
        </w:rPr>
        <w:t>выд</w:t>
      </w:r>
      <w:r>
        <w:rPr>
          <w:bCs/>
          <w:sz w:val="28"/>
          <w:szCs w:val="28"/>
        </w:rPr>
        <w:t>ачу</w:t>
      </w:r>
      <w:r w:rsidR="00743642" w:rsidRPr="007436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средств ин</w:t>
      </w:r>
      <w:r>
        <w:rPr>
          <w:bCs/>
          <w:sz w:val="28"/>
          <w:szCs w:val="28"/>
        </w:rPr>
        <w:lastRenderedPageBreak/>
        <w:t>дивидуальной защиты</w:t>
      </w:r>
      <w:r w:rsidR="00743642" w:rsidRPr="0074364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 не</w:t>
      </w:r>
      <w:r w:rsidRPr="00743642">
        <w:rPr>
          <w:bCs/>
          <w:sz w:val="28"/>
          <w:szCs w:val="28"/>
        </w:rPr>
        <w:t xml:space="preserve"> проведение</w:t>
      </w:r>
      <w:r w:rsidR="00743642" w:rsidRPr="00743642">
        <w:rPr>
          <w:bCs/>
          <w:sz w:val="28"/>
          <w:szCs w:val="28"/>
        </w:rPr>
        <w:t xml:space="preserve"> специальной оценки условий тр</w:t>
      </w:r>
      <w:r>
        <w:rPr>
          <w:bCs/>
          <w:sz w:val="28"/>
          <w:szCs w:val="28"/>
        </w:rPr>
        <w:t>уда</w:t>
      </w:r>
      <w:r w:rsidR="00743642" w:rsidRPr="0074364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А если учесть </w:t>
      </w:r>
      <w:r w:rsidR="00D44CA8">
        <w:rPr>
          <w:bCs/>
          <w:sz w:val="28"/>
          <w:szCs w:val="28"/>
        </w:rPr>
        <w:t xml:space="preserve">еще </w:t>
      </w:r>
      <w:r w:rsidR="00D44CA8" w:rsidRPr="00743642">
        <w:rPr>
          <w:bCs/>
          <w:sz w:val="28"/>
          <w:szCs w:val="28"/>
        </w:rPr>
        <w:t>штрафы</w:t>
      </w:r>
      <w:r w:rsidR="00743642" w:rsidRPr="00743642">
        <w:rPr>
          <w:bCs/>
          <w:sz w:val="28"/>
          <w:szCs w:val="28"/>
        </w:rPr>
        <w:t xml:space="preserve"> других органов контроля, можно только догадываться какие суммы м</w:t>
      </w:r>
      <w:r w:rsidR="002F5B7F">
        <w:rPr>
          <w:bCs/>
          <w:sz w:val="28"/>
          <w:szCs w:val="28"/>
        </w:rPr>
        <w:t>огут быть!</w:t>
      </w:r>
      <w:r w:rsidR="00743642" w:rsidRPr="00743642">
        <w:rPr>
          <w:bCs/>
          <w:sz w:val="28"/>
          <w:szCs w:val="28"/>
        </w:rPr>
        <w:t xml:space="preserve"> </w:t>
      </w:r>
      <w:r w:rsidR="00D44CA8">
        <w:rPr>
          <w:bCs/>
          <w:sz w:val="28"/>
          <w:szCs w:val="28"/>
        </w:rPr>
        <w:t>Поэтому минимизация штрафов</w:t>
      </w:r>
      <w:r>
        <w:rPr>
          <w:bCs/>
          <w:sz w:val="28"/>
          <w:szCs w:val="28"/>
        </w:rPr>
        <w:t xml:space="preserve"> тоже наша задача</w:t>
      </w:r>
      <w:r w:rsidR="009C08A4">
        <w:rPr>
          <w:bCs/>
          <w:sz w:val="28"/>
          <w:szCs w:val="28"/>
        </w:rPr>
        <w:t>, решение которой зависит от нашей деятельности</w:t>
      </w:r>
      <w:r w:rsidR="00D44CA8">
        <w:rPr>
          <w:bCs/>
          <w:sz w:val="28"/>
          <w:szCs w:val="28"/>
        </w:rPr>
        <w:t>.</w:t>
      </w:r>
    </w:p>
    <w:p w:rsidR="00603584" w:rsidRDefault="009C08A4" w:rsidP="00603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03584">
        <w:rPr>
          <w:rFonts w:ascii="Times New Roman" w:hAnsi="Times New Roman" w:cs="Times New Roman"/>
          <w:sz w:val="28"/>
          <w:szCs w:val="28"/>
        </w:rPr>
        <w:t>жегодно</w:t>
      </w:r>
      <w:r w:rsidR="003578BB">
        <w:rPr>
          <w:rFonts w:ascii="Times New Roman" w:hAnsi="Times New Roman" w:cs="Times New Roman"/>
          <w:sz w:val="28"/>
          <w:szCs w:val="28"/>
        </w:rPr>
        <w:t xml:space="preserve"> н</w:t>
      </w:r>
      <w:r w:rsidR="00603584">
        <w:rPr>
          <w:rFonts w:ascii="Times New Roman" w:hAnsi="Times New Roman" w:cs="Times New Roman"/>
          <w:sz w:val="28"/>
          <w:szCs w:val="28"/>
        </w:rPr>
        <w:t>а заседаниях</w:t>
      </w:r>
      <w:r w:rsidR="007449BE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="007E2C90">
        <w:rPr>
          <w:rFonts w:ascii="Times New Roman" w:hAnsi="Times New Roman" w:cs="Times New Roman"/>
          <w:sz w:val="28"/>
          <w:szCs w:val="28"/>
        </w:rPr>
        <w:t>крайкома</w:t>
      </w:r>
      <w:r w:rsidR="00B14520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603584">
        <w:rPr>
          <w:rFonts w:ascii="Times New Roman" w:hAnsi="Times New Roman" w:cs="Times New Roman"/>
          <w:sz w:val="28"/>
          <w:szCs w:val="28"/>
        </w:rPr>
        <w:t xml:space="preserve"> </w:t>
      </w:r>
      <w:r w:rsidR="00B516DF">
        <w:rPr>
          <w:rFonts w:ascii="Times New Roman" w:hAnsi="Times New Roman" w:cs="Times New Roman"/>
          <w:sz w:val="28"/>
          <w:szCs w:val="28"/>
        </w:rPr>
        <w:t>вопросы социального</w:t>
      </w:r>
      <w:r w:rsidR="00B14520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603584">
        <w:rPr>
          <w:rFonts w:ascii="Times New Roman" w:hAnsi="Times New Roman" w:cs="Times New Roman"/>
          <w:sz w:val="28"/>
          <w:szCs w:val="28"/>
        </w:rPr>
        <w:t xml:space="preserve"> председателей территориальных организаций с </w:t>
      </w:r>
      <w:r w:rsidR="00B516DF">
        <w:rPr>
          <w:rFonts w:ascii="Times New Roman" w:hAnsi="Times New Roman" w:cs="Times New Roman"/>
          <w:sz w:val="28"/>
          <w:szCs w:val="28"/>
        </w:rPr>
        <w:t xml:space="preserve">районными </w:t>
      </w:r>
      <w:r w:rsidR="00603584">
        <w:rPr>
          <w:rFonts w:ascii="Times New Roman" w:hAnsi="Times New Roman" w:cs="Times New Roman"/>
          <w:sz w:val="28"/>
          <w:szCs w:val="28"/>
        </w:rPr>
        <w:t xml:space="preserve">управлениями образований, которое в последнее время стало наиболее актуальным, потому что </w:t>
      </w:r>
      <w:r w:rsidR="00834F70">
        <w:rPr>
          <w:rFonts w:ascii="Times New Roman" w:hAnsi="Times New Roman" w:cs="Times New Roman"/>
          <w:sz w:val="28"/>
          <w:szCs w:val="28"/>
        </w:rPr>
        <w:t>Внесенные</w:t>
      </w:r>
      <w:r w:rsidR="00F23325" w:rsidRPr="00F95DC3">
        <w:rPr>
          <w:rFonts w:ascii="Times New Roman" w:hAnsi="Times New Roman" w:cs="Times New Roman"/>
          <w:sz w:val="28"/>
          <w:szCs w:val="28"/>
        </w:rPr>
        <w:t xml:space="preserve"> поправки в Трудовой кодекс РФ, касающиеся создания и функционирования системы управления охраной труда и управле</w:t>
      </w:r>
      <w:r w:rsidR="00834F70">
        <w:rPr>
          <w:rFonts w:ascii="Times New Roman" w:hAnsi="Times New Roman" w:cs="Times New Roman"/>
          <w:sz w:val="28"/>
          <w:szCs w:val="28"/>
        </w:rPr>
        <w:t xml:space="preserve">ния профессиональными рисками требуют </w:t>
      </w:r>
      <w:r w:rsidR="00F23325" w:rsidRPr="00F95DC3">
        <w:rPr>
          <w:rFonts w:ascii="Times New Roman" w:hAnsi="Times New Roman" w:cs="Times New Roman"/>
          <w:sz w:val="28"/>
          <w:szCs w:val="28"/>
        </w:rPr>
        <w:t>значительного количества нормативных правовых ак</w:t>
      </w:r>
      <w:r w:rsidR="00834F70">
        <w:rPr>
          <w:rFonts w:ascii="Times New Roman" w:hAnsi="Times New Roman" w:cs="Times New Roman"/>
          <w:sz w:val="28"/>
          <w:szCs w:val="28"/>
        </w:rPr>
        <w:t>тов</w:t>
      </w:r>
      <w:r w:rsidR="00F23325" w:rsidRPr="00F95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584" w:rsidRDefault="00F23325" w:rsidP="00684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>Совсем недавно министром образования и науки Российской Федерации подписан приказ о новом Порядке расследования и учета несчастных случаев с обучающимися в образоват</w:t>
      </w:r>
      <w:r w:rsidR="00603584">
        <w:rPr>
          <w:rFonts w:ascii="Times New Roman" w:hAnsi="Times New Roman" w:cs="Times New Roman"/>
          <w:sz w:val="28"/>
          <w:szCs w:val="28"/>
        </w:rPr>
        <w:t>ельных организациях</w:t>
      </w:r>
      <w:r w:rsidRPr="00F95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584" w:rsidRDefault="00F23325" w:rsidP="00684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C3">
        <w:rPr>
          <w:rFonts w:ascii="Times New Roman" w:hAnsi="Times New Roman" w:cs="Times New Roman"/>
          <w:sz w:val="28"/>
          <w:szCs w:val="28"/>
        </w:rPr>
        <w:t>На подходе принятие новых нормативных актов, таких как Порядок обучения по охране труда</w:t>
      </w:r>
      <w:r w:rsidR="00834F70">
        <w:rPr>
          <w:rFonts w:ascii="Times New Roman" w:hAnsi="Times New Roman" w:cs="Times New Roman"/>
          <w:sz w:val="28"/>
          <w:szCs w:val="28"/>
        </w:rPr>
        <w:t xml:space="preserve"> и проверки знаний требований охраны</w:t>
      </w:r>
      <w:r w:rsidR="00834F70" w:rsidRPr="00F95DC3">
        <w:rPr>
          <w:rFonts w:ascii="Times New Roman" w:hAnsi="Times New Roman" w:cs="Times New Roman"/>
          <w:sz w:val="28"/>
          <w:szCs w:val="28"/>
        </w:rPr>
        <w:t xml:space="preserve"> труда,</w:t>
      </w:r>
      <w:r w:rsidRPr="00F95DC3">
        <w:rPr>
          <w:rFonts w:ascii="Times New Roman" w:hAnsi="Times New Roman" w:cs="Times New Roman"/>
          <w:sz w:val="28"/>
          <w:szCs w:val="28"/>
        </w:rPr>
        <w:t xml:space="preserve"> Порядок проведения предварительных и </w:t>
      </w:r>
      <w:r w:rsidR="00834F70" w:rsidRPr="00F95DC3">
        <w:rPr>
          <w:rFonts w:ascii="Times New Roman" w:hAnsi="Times New Roman" w:cs="Times New Roman"/>
          <w:sz w:val="28"/>
          <w:szCs w:val="28"/>
        </w:rPr>
        <w:t>периодических медицинских осмотров,</w:t>
      </w:r>
      <w:r w:rsidRPr="00F95DC3">
        <w:rPr>
          <w:rFonts w:ascii="Times New Roman" w:hAnsi="Times New Roman" w:cs="Times New Roman"/>
          <w:sz w:val="28"/>
          <w:szCs w:val="28"/>
        </w:rPr>
        <w:t xml:space="preserve"> и других документов. </w:t>
      </w:r>
    </w:p>
    <w:p w:rsidR="00F23325" w:rsidRPr="00F95DC3" w:rsidRDefault="00564D29" w:rsidP="00684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4F70">
        <w:rPr>
          <w:rFonts w:ascii="Times New Roman" w:hAnsi="Times New Roman" w:cs="Times New Roman"/>
          <w:sz w:val="28"/>
          <w:szCs w:val="28"/>
        </w:rPr>
        <w:t xml:space="preserve">ля того, </w:t>
      </w:r>
      <w:r w:rsidR="00EF479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F4796" w:rsidRPr="00F95DC3">
        <w:rPr>
          <w:rFonts w:ascii="Times New Roman" w:hAnsi="Times New Roman" w:cs="Times New Roman"/>
          <w:sz w:val="28"/>
          <w:szCs w:val="28"/>
        </w:rPr>
        <w:t>на</w:t>
      </w:r>
      <w:r w:rsidR="00F23325" w:rsidRPr="00F95DC3">
        <w:rPr>
          <w:rFonts w:ascii="Times New Roman" w:hAnsi="Times New Roman" w:cs="Times New Roman"/>
          <w:sz w:val="28"/>
          <w:szCs w:val="28"/>
        </w:rPr>
        <w:t xml:space="preserve"> высоком уровне компетентности</w:t>
      </w:r>
      <w:r w:rsidR="00EF4796" w:rsidRPr="00EF4796">
        <w:rPr>
          <w:rFonts w:ascii="Times New Roman" w:hAnsi="Times New Roman" w:cs="Times New Roman"/>
          <w:sz w:val="28"/>
          <w:szCs w:val="28"/>
        </w:rPr>
        <w:t xml:space="preserve"> </w:t>
      </w:r>
      <w:r w:rsidR="00EF4796">
        <w:rPr>
          <w:rFonts w:ascii="Times New Roman" w:hAnsi="Times New Roman" w:cs="Times New Roman"/>
          <w:sz w:val="28"/>
          <w:szCs w:val="28"/>
        </w:rPr>
        <w:t>вести</w:t>
      </w:r>
      <w:r w:rsidR="00F23325" w:rsidRPr="00F95DC3">
        <w:rPr>
          <w:rFonts w:ascii="Times New Roman" w:hAnsi="Times New Roman" w:cs="Times New Roman"/>
          <w:sz w:val="28"/>
          <w:szCs w:val="28"/>
        </w:rPr>
        <w:t xml:space="preserve"> диалог с нашими </w:t>
      </w:r>
      <w:r w:rsidR="00603584">
        <w:rPr>
          <w:rFonts w:ascii="Times New Roman" w:hAnsi="Times New Roman" w:cs="Times New Roman"/>
          <w:sz w:val="28"/>
          <w:szCs w:val="28"/>
        </w:rPr>
        <w:t>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быть подготовленными и</w:t>
      </w:r>
      <w:r w:rsidR="00834F70">
        <w:rPr>
          <w:rFonts w:ascii="Times New Roman" w:hAnsi="Times New Roman" w:cs="Times New Roman"/>
          <w:sz w:val="28"/>
          <w:szCs w:val="28"/>
        </w:rPr>
        <w:t xml:space="preserve"> </w:t>
      </w:r>
      <w:r w:rsidR="00E84E1B">
        <w:rPr>
          <w:rFonts w:ascii="Times New Roman" w:hAnsi="Times New Roman" w:cs="Times New Roman"/>
          <w:sz w:val="28"/>
          <w:szCs w:val="28"/>
        </w:rPr>
        <w:t>мы</w:t>
      </w:r>
      <w:r w:rsidR="00834F70">
        <w:rPr>
          <w:rFonts w:ascii="Times New Roman" w:hAnsi="Times New Roman" w:cs="Times New Roman"/>
          <w:sz w:val="28"/>
          <w:szCs w:val="28"/>
        </w:rPr>
        <w:t xml:space="preserve"> будем применять н</w:t>
      </w:r>
      <w:r w:rsidR="00F23325" w:rsidRPr="00F95DC3">
        <w:rPr>
          <w:rFonts w:ascii="Times New Roman" w:hAnsi="Times New Roman" w:cs="Times New Roman"/>
          <w:sz w:val="28"/>
          <w:szCs w:val="28"/>
        </w:rPr>
        <w:t>аряду</w:t>
      </w:r>
      <w:r w:rsidR="00834F70">
        <w:rPr>
          <w:rFonts w:ascii="Times New Roman" w:hAnsi="Times New Roman" w:cs="Times New Roman"/>
          <w:sz w:val="28"/>
          <w:szCs w:val="28"/>
        </w:rPr>
        <w:t xml:space="preserve"> с традиционными формами</w:t>
      </w:r>
      <w:r w:rsidR="0060358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34F70">
        <w:rPr>
          <w:rFonts w:ascii="Times New Roman" w:hAnsi="Times New Roman" w:cs="Times New Roman"/>
          <w:sz w:val="28"/>
          <w:szCs w:val="28"/>
        </w:rPr>
        <w:t>,</w:t>
      </w:r>
      <w:r w:rsidR="00603584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67CEC">
        <w:rPr>
          <w:rFonts w:ascii="Times New Roman" w:hAnsi="Times New Roman" w:cs="Times New Roman"/>
          <w:sz w:val="28"/>
          <w:szCs w:val="28"/>
        </w:rPr>
        <w:t>современные,</w:t>
      </w:r>
      <w:r w:rsidR="00603584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A0594A">
        <w:rPr>
          <w:rFonts w:ascii="Times New Roman" w:hAnsi="Times New Roman" w:cs="Times New Roman"/>
          <w:sz w:val="28"/>
          <w:szCs w:val="28"/>
        </w:rPr>
        <w:t xml:space="preserve"> как вебинары и видео</w:t>
      </w:r>
      <w:r w:rsidR="00A0594A" w:rsidRPr="00F95DC3">
        <w:rPr>
          <w:rFonts w:ascii="Times New Roman" w:hAnsi="Times New Roman" w:cs="Times New Roman"/>
          <w:sz w:val="28"/>
          <w:szCs w:val="28"/>
        </w:rPr>
        <w:t>семинары</w:t>
      </w:r>
      <w:r w:rsidR="00F23325" w:rsidRPr="00F95DC3">
        <w:rPr>
          <w:rFonts w:ascii="Times New Roman" w:hAnsi="Times New Roman" w:cs="Times New Roman"/>
          <w:sz w:val="28"/>
          <w:szCs w:val="28"/>
        </w:rPr>
        <w:t>.</w:t>
      </w:r>
      <w:r w:rsidR="00D03F57">
        <w:rPr>
          <w:rFonts w:ascii="Times New Roman" w:hAnsi="Times New Roman" w:cs="Times New Roman"/>
          <w:sz w:val="28"/>
          <w:szCs w:val="28"/>
        </w:rPr>
        <w:t xml:space="preserve"> Потенциал для эт</w:t>
      </w:r>
      <w:r w:rsidR="00603584">
        <w:rPr>
          <w:rFonts w:ascii="Times New Roman" w:hAnsi="Times New Roman" w:cs="Times New Roman"/>
          <w:sz w:val="28"/>
          <w:szCs w:val="28"/>
        </w:rPr>
        <w:t>ого есть</w:t>
      </w:r>
      <w:r w:rsidR="00D03F57">
        <w:rPr>
          <w:rFonts w:ascii="Times New Roman" w:hAnsi="Times New Roman" w:cs="Times New Roman"/>
          <w:sz w:val="28"/>
          <w:szCs w:val="28"/>
        </w:rPr>
        <w:t>.</w:t>
      </w:r>
      <w:r w:rsidR="00F23325" w:rsidRPr="00F9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CEC" w:rsidRDefault="00367CEC" w:rsidP="000A4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9BE" w:rsidRDefault="00A0594A" w:rsidP="000A4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 коллеги! </w:t>
      </w:r>
    </w:p>
    <w:p w:rsidR="00F23325" w:rsidRDefault="00601754" w:rsidP="000A4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F">
        <w:rPr>
          <w:rFonts w:ascii="Times New Roman" w:hAnsi="Times New Roman" w:cs="Times New Roman"/>
          <w:sz w:val="28"/>
          <w:szCs w:val="28"/>
        </w:rPr>
        <w:t xml:space="preserve">2018 год объявлен «Годом охраны труда в Профсоюзе», в рамках которого </w:t>
      </w:r>
      <w:r w:rsidR="00A04470">
        <w:rPr>
          <w:rFonts w:ascii="Times New Roman" w:hAnsi="Times New Roman" w:cs="Times New Roman"/>
          <w:sz w:val="28"/>
          <w:szCs w:val="28"/>
        </w:rPr>
        <w:t>проходят</w:t>
      </w:r>
      <w:r w:rsidR="003578BB">
        <w:rPr>
          <w:rFonts w:ascii="Times New Roman" w:hAnsi="Times New Roman" w:cs="Times New Roman"/>
          <w:sz w:val="28"/>
          <w:szCs w:val="28"/>
        </w:rPr>
        <w:t xml:space="preserve"> </w:t>
      </w:r>
      <w:r w:rsidRPr="00BD133F">
        <w:rPr>
          <w:rFonts w:ascii="Times New Roman" w:hAnsi="Times New Roman" w:cs="Times New Roman"/>
          <w:sz w:val="28"/>
          <w:szCs w:val="28"/>
        </w:rPr>
        <w:t>дополнительные ме</w:t>
      </w:r>
      <w:r w:rsidR="000A4056">
        <w:rPr>
          <w:rFonts w:ascii="Times New Roman" w:hAnsi="Times New Roman" w:cs="Times New Roman"/>
          <w:sz w:val="28"/>
          <w:szCs w:val="28"/>
        </w:rPr>
        <w:t xml:space="preserve">роприятия, направленные прежде </w:t>
      </w:r>
      <w:r w:rsidR="003578BB">
        <w:rPr>
          <w:rFonts w:ascii="Times New Roman" w:hAnsi="Times New Roman" w:cs="Times New Roman"/>
          <w:sz w:val="28"/>
          <w:szCs w:val="28"/>
        </w:rPr>
        <w:t>всего на профилактику</w:t>
      </w:r>
      <w:r w:rsidR="000A4056" w:rsidRPr="000A4056">
        <w:rPr>
          <w:rFonts w:ascii="Times New Roman" w:hAnsi="Times New Roman" w:cs="Times New Roman"/>
          <w:sz w:val="28"/>
          <w:szCs w:val="28"/>
        </w:rPr>
        <w:t xml:space="preserve"> несчастных сл</w:t>
      </w:r>
      <w:r w:rsidR="003578BB">
        <w:rPr>
          <w:rFonts w:ascii="Times New Roman" w:hAnsi="Times New Roman" w:cs="Times New Roman"/>
          <w:sz w:val="28"/>
          <w:szCs w:val="28"/>
        </w:rPr>
        <w:t xml:space="preserve">учаев, </w:t>
      </w:r>
      <w:r w:rsidR="000A4056">
        <w:rPr>
          <w:rFonts w:ascii="Times New Roman" w:hAnsi="Times New Roman" w:cs="Times New Roman"/>
          <w:sz w:val="28"/>
          <w:szCs w:val="28"/>
        </w:rPr>
        <w:t xml:space="preserve">на </w:t>
      </w:r>
      <w:r w:rsidR="003578BB">
        <w:rPr>
          <w:rFonts w:ascii="Times New Roman" w:hAnsi="Times New Roman" w:cs="Times New Roman"/>
          <w:sz w:val="28"/>
          <w:szCs w:val="28"/>
        </w:rPr>
        <w:t xml:space="preserve">здоровьесбережение и </w:t>
      </w:r>
      <w:r w:rsidR="000A4056">
        <w:rPr>
          <w:rFonts w:ascii="Times New Roman" w:hAnsi="Times New Roman" w:cs="Times New Roman"/>
          <w:sz w:val="28"/>
          <w:szCs w:val="28"/>
        </w:rPr>
        <w:t>эффективную ком</w:t>
      </w:r>
      <w:r w:rsidR="00A04470">
        <w:rPr>
          <w:rFonts w:ascii="Times New Roman" w:hAnsi="Times New Roman" w:cs="Times New Roman"/>
          <w:sz w:val="28"/>
          <w:szCs w:val="28"/>
        </w:rPr>
        <w:t>плексную безопасность</w:t>
      </w:r>
      <w:r w:rsidR="000A4056">
        <w:rPr>
          <w:rFonts w:ascii="Times New Roman" w:hAnsi="Times New Roman" w:cs="Times New Roman"/>
          <w:sz w:val="28"/>
          <w:szCs w:val="28"/>
        </w:rPr>
        <w:t>.</w:t>
      </w:r>
    </w:p>
    <w:p w:rsidR="00367CEC" w:rsidRDefault="004E29F4" w:rsidP="004E2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</w:t>
      </w:r>
      <w:r w:rsidR="00684BCA">
        <w:rPr>
          <w:rFonts w:ascii="Times New Roman" w:hAnsi="Times New Roman" w:cs="Times New Roman"/>
          <w:sz w:val="28"/>
          <w:szCs w:val="28"/>
        </w:rPr>
        <w:t xml:space="preserve"> </w:t>
      </w:r>
      <w:r w:rsidR="00684BCA" w:rsidRPr="00F95DC3">
        <w:rPr>
          <w:rFonts w:ascii="Times New Roman" w:hAnsi="Times New Roman" w:cs="Times New Roman"/>
          <w:sz w:val="28"/>
          <w:szCs w:val="28"/>
        </w:rPr>
        <w:t xml:space="preserve">четко обозначены в </w:t>
      </w:r>
      <w:r w:rsidR="00684BCA">
        <w:rPr>
          <w:rFonts w:ascii="Times New Roman" w:hAnsi="Times New Roman" w:cs="Times New Roman"/>
          <w:sz w:val="28"/>
          <w:szCs w:val="28"/>
        </w:rPr>
        <w:t xml:space="preserve">проблемно-целевом плане </w:t>
      </w:r>
      <w:r w:rsidR="00367CEC">
        <w:rPr>
          <w:rFonts w:ascii="Times New Roman" w:hAnsi="Times New Roman" w:cs="Times New Roman"/>
          <w:sz w:val="28"/>
          <w:szCs w:val="28"/>
        </w:rPr>
        <w:t xml:space="preserve">краевого комитета </w:t>
      </w:r>
      <w:r w:rsidR="00684BCA">
        <w:rPr>
          <w:rFonts w:ascii="Times New Roman" w:hAnsi="Times New Roman" w:cs="Times New Roman"/>
          <w:sz w:val="28"/>
          <w:szCs w:val="28"/>
        </w:rPr>
        <w:t>с акцентом на усиление работы внештатных</w:t>
      </w:r>
      <w:r w:rsidR="00684BCA" w:rsidRPr="00F95DC3">
        <w:rPr>
          <w:rFonts w:ascii="Times New Roman" w:hAnsi="Times New Roman" w:cs="Times New Roman"/>
          <w:sz w:val="28"/>
          <w:szCs w:val="28"/>
        </w:rPr>
        <w:t xml:space="preserve"> техн</w:t>
      </w:r>
      <w:r w:rsidR="00684BCA">
        <w:rPr>
          <w:rFonts w:ascii="Times New Roman" w:hAnsi="Times New Roman" w:cs="Times New Roman"/>
          <w:sz w:val="28"/>
          <w:szCs w:val="28"/>
        </w:rPr>
        <w:t>ических инсп</w:t>
      </w:r>
      <w:r w:rsidR="00684BCA" w:rsidRPr="00367CEC">
        <w:rPr>
          <w:rFonts w:ascii="Times New Roman" w:hAnsi="Times New Roman" w:cs="Times New Roman"/>
          <w:b/>
          <w:sz w:val="36"/>
          <w:szCs w:val="36"/>
        </w:rPr>
        <w:t>е</w:t>
      </w:r>
      <w:r w:rsidR="00684BCA">
        <w:rPr>
          <w:rFonts w:ascii="Times New Roman" w:hAnsi="Times New Roman" w:cs="Times New Roman"/>
          <w:sz w:val="28"/>
          <w:szCs w:val="28"/>
        </w:rPr>
        <w:t xml:space="preserve">кторов и </w:t>
      </w:r>
      <w:r w:rsidR="00684BCA" w:rsidRPr="00F95DC3">
        <w:rPr>
          <w:rFonts w:ascii="Times New Roman" w:hAnsi="Times New Roman" w:cs="Times New Roman"/>
          <w:sz w:val="28"/>
          <w:szCs w:val="28"/>
        </w:rPr>
        <w:lastRenderedPageBreak/>
        <w:t>уп</w:t>
      </w:r>
      <w:r w:rsidR="00684BCA">
        <w:rPr>
          <w:rFonts w:ascii="Times New Roman" w:hAnsi="Times New Roman" w:cs="Times New Roman"/>
          <w:sz w:val="28"/>
          <w:szCs w:val="28"/>
        </w:rPr>
        <w:t>олномоченных профкомов, в</w:t>
      </w:r>
      <w:r w:rsidR="00684BCA" w:rsidRPr="00F95DC3">
        <w:rPr>
          <w:rFonts w:ascii="Times New Roman" w:hAnsi="Times New Roman" w:cs="Times New Roman"/>
          <w:sz w:val="28"/>
          <w:szCs w:val="28"/>
        </w:rPr>
        <w:t>заимодействие с социальными партнерам</w:t>
      </w:r>
      <w:r w:rsidR="00684BCA">
        <w:rPr>
          <w:rFonts w:ascii="Times New Roman" w:hAnsi="Times New Roman" w:cs="Times New Roman"/>
          <w:sz w:val="28"/>
          <w:szCs w:val="28"/>
        </w:rPr>
        <w:t>и, а также обучение</w:t>
      </w:r>
      <w:r w:rsidR="008F4A1B">
        <w:rPr>
          <w:rFonts w:ascii="Times New Roman" w:hAnsi="Times New Roman" w:cs="Times New Roman"/>
          <w:sz w:val="28"/>
          <w:szCs w:val="28"/>
        </w:rPr>
        <w:t xml:space="preserve"> всех категорий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труда. </w:t>
      </w:r>
    </w:p>
    <w:p w:rsidR="002D29BE" w:rsidRDefault="004E29F4" w:rsidP="004E2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45B8"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2A45B8">
        <w:rPr>
          <w:rFonts w:ascii="Times New Roman" w:hAnsi="Times New Roman" w:cs="Times New Roman"/>
          <w:sz w:val="28"/>
          <w:szCs w:val="28"/>
        </w:rPr>
        <w:t xml:space="preserve">наша миссия </w:t>
      </w:r>
      <w:r w:rsidR="008958BA">
        <w:rPr>
          <w:rFonts w:ascii="Times New Roman" w:hAnsi="Times New Roman" w:cs="Times New Roman"/>
          <w:sz w:val="28"/>
          <w:szCs w:val="28"/>
        </w:rPr>
        <w:t>по защите</w:t>
      </w:r>
      <w:r w:rsidR="002A45B8">
        <w:rPr>
          <w:rFonts w:ascii="Times New Roman" w:hAnsi="Times New Roman" w:cs="Times New Roman"/>
          <w:sz w:val="28"/>
          <w:szCs w:val="28"/>
        </w:rPr>
        <w:t xml:space="preserve"> прав работников на безопасные условия труда!</w:t>
      </w:r>
      <w:r w:rsidR="00596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57" w:rsidRDefault="00BD3957" w:rsidP="00BD3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57" w:rsidRPr="00BD3957" w:rsidRDefault="00BD3957" w:rsidP="00BD3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7">
        <w:rPr>
          <w:rFonts w:ascii="Times New Roman" w:hAnsi="Times New Roman" w:cs="Times New Roman"/>
          <w:b/>
          <w:sz w:val="28"/>
          <w:szCs w:val="28"/>
        </w:rPr>
        <w:t>Слайд №21</w:t>
      </w:r>
    </w:p>
    <w:p w:rsidR="00596C6A" w:rsidRDefault="00596C6A" w:rsidP="00BD3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успехов </w:t>
      </w:r>
      <w:r w:rsidR="008408BA">
        <w:rPr>
          <w:rFonts w:ascii="Times New Roman" w:hAnsi="Times New Roman" w:cs="Times New Roman"/>
          <w:sz w:val="28"/>
          <w:szCs w:val="28"/>
        </w:rPr>
        <w:t>в вашем благородном труде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BD3957">
        <w:rPr>
          <w:rFonts w:ascii="Times New Roman" w:hAnsi="Times New Roman" w:cs="Times New Roman"/>
          <w:sz w:val="28"/>
          <w:szCs w:val="28"/>
        </w:rPr>
        <w:t xml:space="preserve">   </w:t>
      </w:r>
      <w:r w:rsidR="008408BA">
        <w:rPr>
          <w:rFonts w:ascii="Times New Roman" w:hAnsi="Times New Roman" w:cs="Times New Roman"/>
          <w:sz w:val="28"/>
          <w:szCs w:val="28"/>
        </w:rPr>
        <w:t>Благодарю</w:t>
      </w:r>
      <w:r>
        <w:rPr>
          <w:rFonts w:ascii="Times New Roman" w:hAnsi="Times New Roman" w:cs="Times New Roman"/>
          <w:sz w:val="28"/>
          <w:szCs w:val="28"/>
        </w:rPr>
        <w:t xml:space="preserve"> за внимание!</w:t>
      </w:r>
    </w:p>
    <w:p w:rsidR="00372290" w:rsidRPr="00F95DC3" w:rsidRDefault="00372290" w:rsidP="00806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290" w:rsidRPr="00F95DC3" w:rsidSect="00FF18B1"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C1" w:rsidRDefault="00364EC1" w:rsidP="003D411B">
      <w:pPr>
        <w:spacing w:after="0" w:line="240" w:lineRule="auto"/>
      </w:pPr>
      <w:r>
        <w:separator/>
      </w:r>
    </w:p>
  </w:endnote>
  <w:endnote w:type="continuationSeparator" w:id="0">
    <w:p w:rsidR="00364EC1" w:rsidRDefault="00364EC1" w:rsidP="003D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343198"/>
      <w:docPartObj>
        <w:docPartGallery w:val="Page Numbers (Bottom of Page)"/>
        <w:docPartUnique/>
      </w:docPartObj>
    </w:sdtPr>
    <w:sdtEndPr/>
    <w:sdtContent>
      <w:p w:rsidR="00B14520" w:rsidRDefault="00B145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57">
          <w:rPr>
            <w:noProof/>
          </w:rPr>
          <w:t>1</w:t>
        </w:r>
        <w:r>
          <w:fldChar w:fldCharType="end"/>
        </w:r>
      </w:p>
    </w:sdtContent>
  </w:sdt>
  <w:p w:rsidR="00B14520" w:rsidRDefault="00B145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C1" w:rsidRDefault="00364EC1" w:rsidP="003D411B">
      <w:pPr>
        <w:spacing w:after="0" w:line="240" w:lineRule="auto"/>
      </w:pPr>
      <w:r>
        <w:separator/>
      </w:r>
    </w:p>
  </w:footnote>
  <w:footnote w:type="continuationSeparator" w:id="0">
    <w:p w:rsidR="00364EC1" w:rsidRDefault="00364EC1" w:rsidP="003D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B48"/>
    <w:multiLevelType w:val="hybridMultilevel"/>
    <w:tmpl w:val="D33EA8A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840B47"/>
    <w:multiLevelType w:val="hybridMultilevel"/>
    <w:tmpl w:val="C304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A2D86"/>
    <w:multiLevelType w:val="hybridMultilevel"/>
    <w:tmpl w:val="5CCEBDEC"/>
    <w:lvl w:ilvl="0" w:tplc="7F5A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C0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1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EE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9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EA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4B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1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D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92377"/>
    <w:multiLevelType w:val="multilevel"/>
    <w:tmpl w:val="1F46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E4"/>
    <w:rsid w:val="00015C9E"/>
    <w:rsid w:val="000A4056"/>
    <w:rsid w:val="000B5886"/>
    <w:rsid w:val="000C7AAF"/>
    <w:rsid w:val="000E12A9"/>
    <w:rsid w:val="0010160D"/>
    <w:rsid w:val="001150DC"/>
    <w:rsid w:val="001211FF"/>
    <w:rsid w:val="00130761"/>
    <w:rsid w:val="001330F5"/>
    <w:rsid w:val="0014611A"/>
    <w:rsid w:val="00176B16"/>
    <w:rsid w:val="00196F69"/>
    <w:rsid w:val="001B1EC0"/>
    <w:rsid w:val="001B53C1"/>
    <w:rsid w:val="001C0862"/>
    <w:rsid w:val="001C48DE"/>
    <w:rsid w:val="001E6C37"/>
    <w:rsid w:val="001F1ADF"/>
    <w:rsid w:val="00217BA0"/>
    <w:rsid w:val="00220C48"/>
    <w:rsid w:val="00222764"/>
    <w:rsid w:val="00230098"/>
    <w:rsid w:val="00237908"/>
    <w:rsid w:val="00241D38"/>
    <w:rsid w:val="002712A6"/>
    <w:rsid w:val="00272221"/>
    <w:rsid w:val="002830BD"/>
    <w:rsid w:val="002A45B8"/>
    <w:rsid w:val="002B45F8"/>
    <w:rsid w:val="002D29BE"/>
    <w:rsid w:val="002E2155"/>
    <w:rsid w:val="002F5B7F"/>
    <w:rsid w:val="00303342"/>
    <w:rsid w:val="00304AB8"/>
    <w:rsid w:val="003056C7"/>
    <w:rsid w:val="00320335"/>
    <w:rsid w:val="003411AC"/>
    <w:rsid w:val="003458C8"/>
    <w:rsid w:val="00355DBA"/>
    <w:rsid w:val="003578BB"/>
    <w:rsid w:val="00364EC1"/>
    <w:rsid w:val="00367CEC"/>
    <w:rsid w:val="00372290"/>
    <w:rsid w:val="00372ECD"/>
    <w:rsid w:val="003870EA"/>
    <w:rsid w:val="00387115"/>
    <w:rsid w:val="00393B5E"/>
    <w:rsid w:val="003971E7"/>
    <w:rsid w:val="003A578E"/>
    <w:rsid w:val="003A7901"/>
    <w:rsid w:val="003B4868"/>
    <w:rsid w:val="003D411B"/>
    <w:rsid w:val="003D7F24"/>
    <w:rsid w:val="003F3E70"/>
    <w:rsid w:val="0041574E"/>
    <w:rsid w:val="00424B4E"/>
    <w:rsid w:val="00427364"/>
    <w:rsid w:val="00443C1E"/>
    <w:rsid w:val="004743F3"/>
    <w:rsid w:val="00474DE4"/>
    <w:rsid w:val="00482B91"/>
    <w:rsid w:val="004B33C0"/>
    <w:rsid w:val="004B60E2"/>
    <w:rsid w:val="004B63F2"/>
    <w:rsid w:val="004C0D81"/>
    <w:rsid w:val="004C2953"/>
    <w:rsid w:val="004E29F4"/>
    <w:rsid w:val="004F7AD4"/>
    <w:rsid w:val="00504425"/>
    <w:rsid w:val="00511CC6"/>
    <w:rsid w:val="0052404E"/>
    <w:rsid w:val="005346EA"/>
    <w:rsid w:val="00542958"/>
    <w:rsid w:val="00546DC0"/>
    <w:rsid w:val="00551214"/>
    <w:rsid w:val="00555286"/>
    <w:rsid w:val="00564D29"/>
    <w:rsid w:val="00596C6A"/>
    <w:rsid w:val="005A4E48"/>
    <w:rsid w:val="005C41CE"/>
    <w:rsid w:val="005D25FC"/>
    <w:rsid w:val="005D7A33"/>
    <w:rsid w:val="005E2BC5"/>
    <w:rsid w:val="005E2FB9"/>
    <w:rsid w:val="005E338C"/>
    <w:rsid w:val="005E7F42"/>
    <w:rsid w:val="005F4E35"/>
    <w:rsid w:val="00601754"/>
    <w:rsid w:val="00603584"/>
    <w:rsid w:val="00607F7C"/>
    <w:rsid w:val="00621388"/>
    <w:rsid w:val="00630D16"/>
    <w:rsid w:val="00635458"/>
    <w:rsid w:val="00647C4C"/>
    <w:rsid w:val="006517D6"/>
    <w:rsid w:val="00651D1A"/>
    <w:rsid w:val="0066775D"/>
    <w:rsid w:val="006823EA"/>
    <w:rsid w:val="00684BCA"/>
    <w:rsid w:val="006913D2"/>
    <w:rsid w:val="00695476"/>
    <w:rsid w:val="006A4FA0"/>
    <w:rsid w:val="006B37A3"/>
    <w:rsid w:val="006B791B"/>
    <w:rsid w:val="006D55E0"/>
    <w:rsid w:val="006F7343"/>
    <w:rsid w:val="00725EA8"/>
    <w:rsid w:val="0073415F"/>
    <w:rsid w:val="00743642"/>
    <w:rsid w:val="007437DF"/>
    <w:rsid w:val="007449BE"/>
    <w:rsid w:val="007974F5"/>
    <w:rsid w:val="007A1028"/>
    <w:rsid w:val="007B22A1"/>
    <w:rsid w:val="007C2B1F"/>
    <w:rsid w:val="007E2C90"/>
    <w:rsid w:val="007F4EB5"/>
    <w:rsid w:val="00802CB1"/>
    <w:rsid w:val="00806CA1"/>
    <w:rsid w:val="00813D37"/>
    <w:rsid w:val="00823C0F"/>
    <w:rsid w:val="00834F70"/>
    <w:rsid w:val="008408BA"/>
    <w:rsid w:val="00842FFD"/>
    <w:rsid w:val="008517AE"/>
    <w:rsid w:val="00852554"/>
    <w:rsid w:val="008562C3"/>
    <w:rsid w:val="00860FD2"/>
    <w:rsid w:val="00877B39"/>
    <w:rsid w:val="008904B6"/>
    <w:rsid w:val="008958BA"/>
    <w:rsid w:val="00897202"/>
    <w:rsid w:val="008A37EB"/>
    <w:rsid w:val="008B5BE1"/>
    <w:rsid w:val="008C09AB"/>
    <w:rsid w:val="008D214B"/>
    <w:rsid w:val="008D4B92"/>
    <w:rsid w:val="008E67A0"/>
    <w:rsid w:val="008F205A"/>
    <w:rsid w:val="008F25E4"/>
    <w:rsid w:val="008F4A1B"/>
    <w:rsid w:val="008F7849"/>
    <w:rsid w:val="00903147"/>
    <w:rsid w:val="00914F2A"/>
    <w:rsid w:val="00953248"/>
    <w:rsid w:val="00954C32"/>
    <w:rsid w:val="009A25A1"/>
    <w:rsid w:val="009B3F2B"/>
    <w:rsid w:val="009C08A4"/>
    <w:rsid w:val="009E5140"/>
    <w:rsid w:val="00A04470"/>
    <w:rsid w:val="00A0594A"/>
    <w:rsid w:val="00A10502"/>
    <w:rsid w:val="00A11370"/>
    <w:rsid w:val="00A62EA5"/>
    <w:rsid w:val="00A778CA"/>
    <w:rsid w:val="00A82440"/>
    <w:rsid w:val="00A94A38"/>
    <w:rsid w:val="00AD2428"/>
    <w:rsid w:val="00AF3A69"/>
    <w:rsid w:val="00B00BE0"/>
    <w:rsid w:val="00B14520"/>
    <w:rsid w:val="00B3323C"/>
    <w:rsid w:val="00B50C18"/>
    <w:rsid w:val="00B516DF"/>
    <w:rsid w:val="00B52634"/>
    <w:rsid w:val="00B57212"/>
    <w:rsid w:val="00B6787F"/>
    <w:rsid w:val="00B761D5"/>
    <w:rsid w:val="00B76B53"/>
    <w:rsid w:val="00B95CD2"/>
    <w:rsid w:val="00BA34D3"/>
    <w:rsid w:val="00BB095E"/>
    <w:rsid w:val="00BB29DE"/>
    <w:rsid w:val="00BD133F"/>
    <w:rsid w:val="00BD3957"/>
    <w:rsid w:val="00BE417B"/>
    <w:rsid w:val="00C035D4"/>
    <w:rsid w:val="00C06CB4"/>
    <w:rsid w:val="00C1141E"/>
    <w:rsid w:val="00C16262"/>
    <w:rsid w:val="00C25DB9"/>
    <w:rsid w:val="00C30B5F"/>
    <w:rsid w:val="00C36CFB"/>
    <w:rsid w:val="00C57B43"/>
    <w:rsid w:val="00C6586C"/>
    <w:rsid w:val="00C73E0D"/>
    <w:rsid w:val="00C86CA5"/>
    <w:rsid w:val="00C91187"/>
    <w:rsid w:val="00C9322B"/>
    <w:rsid w:val="00C95FFA"/>
    <w:rsid w:val="00CA23A6"/>
    <w:rsid w:val="00CA7AE8"/>
    <w:rsid w:val="00CB5505"/>
    <w:rsid w:val="00CD29C7"/>
    <w:rsid w:val="00CE5A9B"/>
    <w:rsid w:val="00CF0A4F"/>
    <w:rsid w:val="00CF216C"/>
    <w:rsid w:val="00D03F57"/>
    <w:rsid w:val="00D309E9"/>
    <w:rsid w:val="00D4269A"/>
    <w:rsid w:val="00D44CA8"/>
    <w:rsid w:val="00D45711"/>
    <w:rsid w:val="00D47194"/>
    <w:rsid w:val="00D61DE3"/>
    <w:rsid w:val="00D65496"/>
    <w:rsid w:val="00D75536"/>
    <w:rsid w:val="00D82278"/>
    <w:rsid w:val="00D90AFE"/>
    <w:rsid w:val="00D974B8"/>
    <w:rsid w:val="00DB37C5"/>
    <w:rsid w:val="00DC3BC6"/>
    <w:rsid w:val="00DC4440"/>
    <w:rsid w:val="00DC5283"/>
    <w:rsid w:val="00DD5717"/>
    <w:rsid w:val="00DE3F1B"/>
    <w:rsid w:val="00E03C51"/>
    <w:rsid w:val="00E1626A"/>
    <w:rsid w:val="00E20B6F"/>
    <w:rsid w:val="00E32018"/>
    <w:rsid w:val="00E36610"/>
    <w:rsid w:val="00E449C2"/>
    <w:rsid w:val="00E50434"/>
    <w:rsid w:val="00E63AC3"/>
    <w:rsid w:val="00E64FFD"/>
    <w:rsid w:val="00E7118A"/>
    <w:rsid w:val="00E72A88"/>
    <w:rsid w:val="00E84E1B"/>
    <w:rsid w:val="00EB1667"/>
    <w:rsid w:val="00EB31A5"/>
    <w:rsid w:val="00EC4D04"/>
    <w:rsid w:val="00EC67AA"/>
    <w:rsid w:val="00ED2FE4"/>
    <w:rsid w:val="00ED32B8"/>
    <w:rsid w:val="00ED3B3E"/>
    <w:rsid w:val="00EE3844"/>
    <w:rsid w:val="00EF1E90"/>
    <w:rsid w:val="00EF4796"/>
    <w:rsid w:val="00F11DF9"/>
    <w:rsid w:val="00F14BAC"/>
    <w:rsid w:val="00F23325"/>
    <w:rsid w:val="00F34F93"/>
    <w:rsid w:val="00F361A4"/>
    <w:rsid w:val="00F37E88"/>
    <w:rsid w:val="00F5167B"/>
    <w:rsid w:val="00F56D36"/>
    <w:rsid w:val="00F63A78"/>
    <w:rsid w:val="00F65B31"/>
    <w:rsid w:val="00F67771"/>
    <w:rsid w:val="00F72B65"/>
    <w:rsid w:val="00F804B9"/>
    <w:rsid w:val="00F95DC3"/>
    <w:rsid w:val="00FD5340"/>
    <w:rsid w:val="00FE127A"/>
    <w:rsid w:val="00FF18B1"/>
    <w:rsid w:val="00FF1A2D"/>
    <w:rsid w:val="00FF3B98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2DE6A-D967-4F1D-94B3-CF65B752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6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6C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6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0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A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B37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сновной абзац"/>
    <w:rsid w:val="00ED32B8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D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11B"/>
  </w:style>
  <w:style w:type="paragraph" w:styleId="ab">
    <w:name w:val="footer"/>
    <w:basedOn w:val="a"/>
    <w:link w:val="ac"/>
    <w:uiPriority w:val="99"/>
    <w:unhideWhenUsed/>
    <w:rsid w:val="003D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B873-B2E5-4D3E-A747-87FBE245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Залазаев</dc:creator>
  <cp:keywords/>
  <dc:description/>
  <cp:lastModifiedBy>Анатолий Залазаев</cp:lastModifiedBy>
  <cp:revision>118</cp:revision>
  <dcterms:created xsi:type="dcterms:W3CDTF">2018-03-24T04:26:00Z</dcterms:created>
  <dcterms:modified xsi:type="dcterms:W3CDTF">2018-04-06T08:57:00Z</dcterms:modified>
</cp:coreProperties>
</file>